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4392B9CE" w14:textId="12544F91" w:rsidR="007F2C2C" w:rsidRPr="00F127CB" w:rsidRDefault="00BD1E32" w:rsidP="006D4ADA">
      <w:pPr>
        <w:widowControl w:val="0"/>
        <w:ind w:left="0" w:firstLine="708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ՀՀ Արարատի մարզի «Նարեկի Ա.Ստեփանյանի անվան միջնակարգ դպրոց» ՊՈԱԿ</w:t>
      </w:r>
      <w:r w:rsidR="00C95DD3">
        <w:rPr>
          <w:rFonts w:ascii="GHEA Grapalat" w:eastAsia="Times New Roman" w:hAnsi="GHEA Grapalat" w:cs="Sylfaen"/>
          <w:sz w:val="20"/>
          <w:szCs w:val="20"/>
          <w:lang w:val="hy-AM" w:eastAsia="ru-RU"/>
        </w:rPr>
        <w:t>-ն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86042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մ</w:t>
      </w:r>
      <w:r>
        <w:rPr>
          <w:rFonts w:ascii="MS Gothic" w:eastAsia="MS Gothic" w:hAnsi="MS Gothic" w:cs="MS Gothic" w:hint="eastAsia"/>
          <w:sz w:val="20"/>
          <w:szCs w:val="20"/>
          <w:lang w:val="hy-AM" w:eastAsia="ru-RU"/>
        </w:rPr>
        <w:t>․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Արարատ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գ</w:t>
      </w:r>
      <w:r>
        <w:rPr>
          <w:rFonts w:ascii="MS Gothic" w:eastAsia="MS Gothic" w:hAnsi="MS Gothic" w:cs="MS Gothic" w:hint="eastAsia"/>
          <w:sz w:val="20"/>
          <w:szCs w:val="20"/>
          <w:lang w:val="hy-AM" w:eastAsia="ru-RU"/>
        </w:rPr>
        <w:t>․</w:t>
      </w:r>
      <w:r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Նարեկ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Միկոյան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16 </w:t>
      </w:r>
      <w:r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հասցեում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="0022631D" w:rsidRPr="004A6A49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ստորև ներկայացնում է </w:t>
      </w:r>
      <w:r w:rsidR="00F127CB" w:rsidRPr="00F127C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իր </w:t>
      </w:r>
      <w:r w:rsidR="0022631D" w:rsidRPr="004A6A49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կարիքների </w:t>
      </w:r>
      <w:r w:rsidR="006D4ADA">
        <w:rPr>
          <w:rFonts w:ascii="GHEA Grapalat" w:eastAsia="Times New Roman" w:hAnsi="GHEA Grapalat" w:cs="Sylfaen"/>
          <w:sz w:val="20"/>
          <w:szCs w:val="20"/>
          <w:lang w:val="hy-AM" w:eastAsia="ru-RU"/>
        </w:rPr>
        <w:t>սննդամթերքի ձեռքբերման</w:t>
      </w:r>
      <w:r w:rsidR="00667AF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F127C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նպատակով </w:t>
      </w:r>
      <w:r w:rsidR="00E243B8">
        <w:rPr>
          <w:rFonts w:ascii="GHEA Grapalat" w:eastAsia="Times New Roman" w:hAnsi="GHEA Grapalat" w:cs="Sylfaen"/>
          <w:sz w:val="20"/>
          <w:szCs w:val="20"/>
          <w:lang w:val="hy-AM" w:eastAsia="ru-RU"/>
        </w:rPr>
        <w:t>ԱՄՆԱՍԱՄԴ-ԳՀԱՊՁԲ-26/01</w:t>
      </w:r>
      <w:r w:rsidR="00E243B8" w:rsidRPr="00E243B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FF766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ծածկագրով գնման ընթացակարգի </w:t>
      </w:r>
      <w:r w:rsidR="007F2C2C" w:rsidRPr="00FF7664">
        <w:rPr>
          <w:rFonts w:ascii="GHEA Grapalat" w:eastAsia="Times New Roman" w:hAnsi="GHEA Grapalat" w:cs="Sylfaen"/>
          <w:sz w:val="20"/>
          <w:szCs w:val="20"/>
          <w:lang w:val="hy-AM" w:eastAsia="ru-RU"/>
        </w:rPr>
        <w:t>արդյունքում 202</w:t>
      </w:r>
      <w:r w:rsidR="00E243B8" w:rsidRPr="00E243B8">
        <w:rPr>
          <w:rFonts w:ascii="GHEA Grapalat" w:eastAsia="Times New Roman" w:hAnsi="GHEA Grapalat" w:cs="Sylfaen"/>
          <w:sz w:val="20"/>
          <w:szCs w:val="20"/>
          <w:lang w:val="af-ZA" w:eastAsia="ru-RU"/>
        </w:rPr>
        <w:t>6</w:t>
      </w:r>
      <w:r w:rsidR="007F2C2C" w:rsidRPr="00FF766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թվականի </w:t>
      </w:r>
      <w:r w:rsidR="00E243B8">
        <w:rPr>
          <w:rFonts w:ascii="GHEA Grapalat" w:eastAsia="Times New Roman" w:hAnsi="GHEA Grapalat" w:cs="Sylfaen"/>
          <w:sz w:val="20"/>
          <w:szCs w:val="20"/>
          <w:lang w:val="hy-AM" w:eastAsia="ru-RU"/>
        </w:rPr>
        <w:t>փետրվար</w:t>
      </w:r>
      <w:r w:rsidR="006D4ADA">
        <w:rPr>
          <w:rFonts w:ascii="GHEA Grapalat" w:eastAsia="Times New Roman" w:hAnsi="GHEA Grapalat" w:cs="Sylfaen"/>
          <w:sz w:val="20"/>
          <w:szCs w:val="20"/>
          <w:lang w:val="hy-AM" w:eastAsia="ru-RU"/>
        </w:rPr>
        <w:t>ի</w:t>
      </w:r>
      <w:r w:rsidR="007F2C2C" w:rsidRPr="00FF766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6D4ADA" w:rsidRPr="006D4ADA">
        <w:rPr>
          <w:rFonts w:ascii="GHEA Grapalat" w:eastAsia="Times New Roman" w:hAnsi="GHEA Grapalat" w:cs="Sylfaen"/>
          <w:sz w:val="20"/>
          <w:szCs w:val="20"/>
          <w:lang w:val="af-ZA" w:eastAsia="ru-RU"/>
        </w:rPr>
        <w:t>0</w:t>
      </w:r>
      <w:r w:rsidR="00E243B8">
        <w:rPr>
          <w:rFonts w:ascii="GHEA Grapalat" w:eastAsia="Times New Roman" w:hAnsi="GHEA Grapalat" w:cs="Sylfaen"/>
          <w:sz w:val="20"/>
          <w:szCs w:val="20"/>
          <w:lang w:val="hy-AM" w:eastAsia="ru-RU"/>
        </w:rPr>
        <w:t>4</w:t>
      </w:r>
      <w:r w:rsidR="007F2C2C" w:rsidRPr="00FF766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-ին կնքված N </w:t>
      </w:r>
      <w:r w:rsidR="00E243B8">
        <w:rPr>
          <w:rFonts w:ascii="GHEA Grapalat" w:eastAsia="Times New Roman" w:hAnsi="GHEA Grapalat" w:cs="Sylfaen"/>
          <w:sz w:val="20"/>
          <w:szCs w:val="20"/>
          <w:lang w:val="hy-AM" w:eastAsia="ru-RU"/>
        </w:rPr>
        <w:t>ԱՄՆԱՍԱՄԴ-ԳՀԱՊՁԲ-26/01</w:t>
      </w:r>
      <w:r w:rsidR="006D4ADA" w:rsidRPr="006D4ADA">
        <w:rPr>
          <w:rFonts w:ascii="GHEA Grapalat" w:eastAsia="Times New Roman" w:hAnsi="GHEA Grapalat" w:cs="Sylfaen"/>
          <w:sz w:val="20"/>
          <w:szCs w:val="20"/>
          <w:lang w:val="hy-AM" w:eastAsia="ru-RU"/>
        </w:rPr>
        <w:t>-1</w:t>
      </w:r>
      <w:r w:rsidR="006D4ADA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="00E243B8">
        <w:rPr>
          <w:rFonts w:ascii="GHEA Grapalat" w:eastAsia="Times New Roman" w:hAnsi="GHEA Grapalat" w:cs="Sylfaen"/>
          <w:sz w:val="20"/>
          <w:szCs w:val="20"/>
          <w:lang w:val="hy-AM" w:eastAsia="ru-RU"/>
        </w:rPr>
        <w:t>ԱՄՆԱՍԱՄԴ-ԳՀԱՊՁԲ-26/01</w:t>
      </w:r>
      <w:r w:rsidR="006D4ADA" w:rsidRPr="006D4ADA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-2, </w:t>
      </w:r>
      <w:r w:rsidR="00E243B8">
        <w:rPr>
          <w:rFonts w:ascii="GHEA Grapalat" w:eastAsia="Times New Roman" w:hAnsi="GHEA Grapalat" w:cs="Sylfaen"/>
          <w:sz w:val="20"/>
          <w:szCs w:val="20"/>
          <w:lang w:val="hy-AM" w:eastAsia="ru-RU"/>
        </w:rPr>
        <w:t>ԱՄՆԱՍԱՄԴ-ԳՀԱՊՁԲ-26/01</w:t>
      </w:r>
      <w:r w:rsidR="006D4ADA" w:rsidRPr="006D4ADA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-3 </w:t>
      </w:r>
      <w:r w:rsidR="007F2C2C" w:rsidRPr="00FF7664">
        <w:rPr>
          <w:rFonts w:ascii="GHEA Grapalat" w:eastAsia="Times New Roman" w:hAnsi="GHEA Grapalat" w:cs="Sylfaen"/>
          <w:sz w:val="20"/>
          <w:szCs w:val="20"/>
          <w:lang w:val="hy-AM" w:eastAsia="ru-RU"/>
        </w:rPr>
        <w:t>ծածկագրով</w:t>
      </w:r>
      <w:r w:rsidR="007F2C2C" w:rsidRPr="00F127C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պայմանագրի մասին տեղեկատվությունը`</w:t>
      </w:r>
    </w:p>
    <w:tbl>
      <w:tblPr>
        <w:tblW w:w="11258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166"/>
        <w:gridCol w:w="402"/>
        <w:gridCol w:w="869"/>
        <w:gridCol w:w="329"/>
        <w:gridCol w:w="810"/>
        <w:gridCol w:w="9"/>
        <w:gridCol w:w="190"/>
        <w:gridCol w:w="382"/>
        <w:gridCol w:w="245"/>
        <w:gridCol w:w="254"/>
        <w:gridCol w:w="68"/>
        <w:gridCol w:w="594"/>
        <w:gridCol w:w="17"/>
        <w:gridCol w:w="161"/>
        <w:gridCol w:w="605"/>
        <w:gridCol w:w="429"/>
        <w:gridCol w:w="58"/>
        <w:gridCol w:w="23"/>
        <w:gridCol w:w="519"/>
        <w:gridCol w:w="290"/>
        <w:gridCol w:w="9"/>
        <w:gridCol w:w="197"/>
        <w:gridCol w:w="34"/>
        <w:gridCol w:w="12"/>
        <w:gridCol w:w="558"/>
        <w:gridCol w:w="84"/>
        <w:gridCol w:w="636"/>
        <w:gridCol w:w="208"/>
        <w:gridCol w:w="385"/>
        <w:gridCol w:w="36"/>
        <w:gridCol w:w="32"/>
        <w:gridCol w:w="1785"/>
        <w:gridCol w:w="16"/>
        <w:gridCol w:w="20"/>
        <w:gridCol w:w="14"/>
      </w:tblGrid>
      <w:tr w:rsidR="0022631D" w:rsidRPr="0022631D" w14:paraId="3BCB0F4A" w14:textId="77777777" w:rsidTr="00A33366">
        <w:trPr>
          <w:trHeight w:val="146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80" w:type="dxa"/>
            <w:gridSpan w:val="34"/>
            <w:shd w:val="clear" w:color="auto" w:fill="auto"/>
            <w:vAlign w:val="center"/>
          </w:tcPr>
          <w:p w14:paraId="47A5B985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Գնման առարկայի</w:t>
            </w:r>
          </w:p>
        </w:tc>
      </w:tr>
      <w:tr w:rsidR="0022631D" w:rsidRPr="00B536D3" w14:paraId="796D388F" w14:textId="77777777" w:rsidTr="00A33366">
        <w:trPr>
          <w:gridAfter w:val="1"/>
          <w:wAfter w:w="14" w:type="dxa"/>
          <w:trHeight w:val="110"/>
        </w:trPr>
        <w:tc>
          <w:tcPr>
            <w:tcW w:w="978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600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842A43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անվանումը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3D073E87" w14:textId="37128837" w:rsidR="0022631D" w:rsidRPr="00842A43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չափման միավորը</w:t>
            </w:r>
          </w:p>
        </w:tc>
        <w:tc>
          <w:tcPr>
            <w:tcW w:w="1742" w:type="dxa"/>
            <w:gridSpan w:val="7"/>
            <w:shd w:val="clear" w:color="auto" w:fill="auto"/>
            <w:vAlign w:val="center"/>
          </w:tcPr>
          <w:p w14:paraId="59F68B85" w14:textId="207D71E0" w:rsidR="0022631D" w:rsidRPr="00842A43" w:rsidRDefault="0022631D" w:rsidP="003E7C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քանակը</w:t>
            </w:r>
          </w:p>
        </w:tc>
        <w:tc>
          <w:tcPr>
            <w:tcW w:w="2354" w:type="dxa"/>
            <w:gridSpan w:val="12"/>
            <w:shd w:val="clear" w:color="auto" w:fill="auto"/>
            <w:vAlign w:val="center"/>
          </w:tcPr>
          <w:p w14:paraId="62535C49" w14:textId="77777777" w:rsidR="0022631D" w:rsidRPr="00842A43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 xml:space="preserve">նախահաշվային գինը </w:t>
            </w:r>
          </w:p>
        </w:tc>
        <w:tc>
          <w:tcPr>
            <w:tcW w:w="1939" w:type="dxa"/>
            <w:gridSpan w:val="7"/>
            <w:vMerge w:val="restart"/>
            <w:shd w:val="clear" w:color="auto" w:fill="auto"/>
            <w:vAlign w:val="center"/>
          </w:tcPr>
          <w:p w14:paraId="330836BC" w14:textId="77777777" w:rsidR="0022631D" w:rsidRPr="00842A43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համառոտ նկարագրությունը (տեխնիկական բնութագիր)</w:t>
            </w:r>
          </w:p>
        </w:tc>
        <w:tc>
          <w:tcPr>
            <w:tcW w:w="1821" w:type="dxa"/>
            <w:gridSpan w:val="3"/>
            <w:vMerge w:val="restart"/>
            <w:shd w:val="clear" w:color="auto" w:fill="auto"/>
            <w:vAlign w:val="center"/>
          </w:tcPr>
          <w:p w14:paraId="5D289872" w14:textId="77777777" w:rsidR="0022631D" w:rsidRPr="00D13C13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D13C13"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02BE1D52" w14:textId="77777777" w:rsidTr="00A33366">
        <w:trPr>
          <w:gridAfter w:val="1"/>
          <w:wAfter w:w="14" w:type="dxa"/>
          <w:trHeight w:val="175"/>
        </w:trPr>
        <w:tc>
          <w:tcPr>
            <w:tcW w:w="978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D13C13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1600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5C6C06A7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374821C4" w14:textId="07866F2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առկա ֆինանսական միջոցներով</w:t>
            </w:r>
          </w:p>
        </w:tc>
        <w:tc>
          <w:tcPr>
            <w:tcW w:w="916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ընդհանուր</w:t>
            </w:r>
          </w:p>
        </w:tc>
        <w:tc>
          <w:tcPr>
            <w:tcW w:w="2354" w:type="dxa"/>
            <w:gridSpan w:val="12"/>
            <w:shd w:val="clear" w:color="auto" w:fill="auto"/>
            <w:vAlign w:val="center"/>
          </w:tcPr>
          <w:p w14:paraId="01CC38D9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/ՀՀ դրամ/</w:t>
            </w:r>
          </w:p>
        </w:tc>
        <w:tc>
          <w:tcPr>
            <w:tcW w:w="1939" w:type="dxa"/>
            <w:gridSpan w:val="7"/>
            <w:vMerge/>
            <w:shd w:val="clear" w:color="auto" w:fill="auto"/>
          </w:tcPr>
          <w:p w14:paraId="12AD9841" w14:textId="77777777" w:rsidR="0022631D" w:rsidRPr="00842A43" w:rsidRDefault="0022631D" w:rsidP="00842A4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1821" w:type="dxa"/>
            <w:gridSpan w:val="3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A33366">
        <w:trPr>
          <w:gridAfter w:val="1"/>
          <w:wAfter w:w="14" w:type="dxa"/>
          <w:trHeight w:val="275"/>
        </w:trPr>
        <w:tc>
          <w:tcPr>
            <w:tcW w:w="97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9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4B62D74D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առկա ֆինանսական միջոցներով</w:t>
            </w:r>
          </w:p>
        </w:tc>
        <w:tc>
          <w:tcPr>
            <w:tcW w:w="10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842A43" w:rsidRDefault="0022631D" w:rsidP="00842A4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42A43">
              <w:rPr>
                <w:rFonts w:ascii="GHEA Grapalat" w:hAnsi="GHEA Grapalat"/>
                <w:sz w:val="14"/>
                <w:szCs w:val="16"/>
                <w:lang w:val="hy-AM"/>
              </w:rPr>
              <w:t>ընդհանուր</w:t>
            </w:r>
          </w:p>
        </w:tc>
        <w:tc>
          <w:tcPr>
            <w:tcW w:w="193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842A43" w:rsidRDefault="0022631D" w:rsidP="00842A4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</w:p>
        </w:tc>
        <w:tc>
          <w:tcPr>
            <w:tcW w:w="182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B536D3" w14:paraId="6CB0AC86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62F33415" w14:textId="00C8F23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21F035" w14:textId="7598FDA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Աղ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08EE47" w14:textId="58FD996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AA0F81" w14:textId="35EEB7B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12.42</w:t>
            </w:r>
          </w:p>
        </w:tc>
        <w:tc>
          <w:tcPr>
            <w:tcW w:w="9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21AF6A" w14:textId="12098E2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12.42</w:t>
            </w: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535066" w14:textId="12F89C0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1738</w:t>
            </w:r>
          </w:p>
        </w:tc>
        <w:tc>
          <w:tcPr>
            <w:tcW w:w="10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401932" w14:textId="6EA47DA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1738</w:t>
            </w:r>
          </w:p>
        </w:tc>
        <w:tc>
          <w:tcPr>
            <w:tcW w:w="1939" w:type="dxa"/>
            <w:gridSpan w:val="7"/>
            <w:vAlign w:val="center"/>
          </w:tcPr>
          <w:p w14:paraId="443DAF74" w14:textId="77777777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1013593A" w14:textId="0D80D49B" w:rsidR="00E243B8" w:rsidRPr="00E243B8" w:rsidRDefault="00E243B8" w:rsidP="00E243B8">
            <w:pPr>
              <w:widowControl w:val="0"/>
              <w:spacing w:before="0" w:after="0"/>
              <w:ind w:left="36" w:right="-108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1821" w:type="dxa"/>
            <w:gridSpan w:val="3"/>
            <w:vAlign w:val="center"/>
          </w:tcPr>
          <w:p w14:paraId="3FBD892E" w14:textId="77777777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5152B32D" w14:textId="65447CE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 w:cs="Arial"/>
                <w:b/>
                <w:bCs/>
                <w:sz w:val="10"/>
                <w:szCs w:val="18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E243B8" w:rsidRPr="00B536D3" w14:paraId="08FBF4E1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4EE2A8AA" w14:textId="380019F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6D500E" w14:textId="04E421B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Արևածաղկի ձեթ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A5222C" w14:textId="13F3DAB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լիտր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1CB9D8" w14:textId="220AFD3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66.48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124E5C" w14:textId="13A0457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66.48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5516C7" w14:textId="66876F5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50527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57DE21" w14:textId="3774771C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50527</w:t>
            </w:r>
          </w:p>
        </w:tc>
        <w:tc>
          <w:tcPr>
            <w:tcW w:w="1939" w:type="dxa"/>
            <w:gridSpan w:val="7"/>
            <w:vAlign w:val="center"/>
          </w:tcPr>
          <w:p w14:paraId="2268E98B" w14:textId="77777777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30F19259" w14:textId="2DD44BEB" w:rsidR="00E243B8" w:rsidRPr="00E243B8" w:rsidRDefault="00E243B8" w:rsidP="00E243B8">
            <w:pPr>
              <w:widowControl w:val="0"/>
              <w:spacing w:before="0" w:after="0"/>
              <w:ind w:left="36" w:right="-108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1821" w:type="dxa"/>
            <w:gridSpan w:val="3"/>
            <w:vAlign w:val="center"/>
          </w:tcPr>
          <w:p w14:paraId="0F77B568" w14:textId="77777777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Կերակրի աղ` բարձր տեսակի, յոդացված ՀՍՏ 239-2005, սպիտակ, բյուրեղային սորուն նյութ, չի թույլատրվում կողմնակի մեխանիկական խառնուկների առկայության, խոնավության զանգվածային մասը՝ ոչ ավել 0,1 % էկստրա աղի համար և ոչ ավել 0,7% բարձր տեսակի, փաթեթավորումը՝ գործարանային,</w:t>
            </w:r>
          </w:p>
          <w:p w14:paraId="3E882B8F" w14:textId="7E771F4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քաշը՝ 1 կիլոգրամ: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E243B8" w:rsidRPr="00B536D3" w14:paraId="328F5CE3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1CF15C0C" w14:textId="76F1F71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650349" w14:textId="4490D6A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Բրինձ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3BF9F0" w14:textId="0D1987F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F02DC1" w14:textId="1A9FF12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96.12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17F61D" w14:textId="0696B0E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96.12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49AECC" w14:textId="74C76DE3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52866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C3900B" w14:textId="0A0A3D2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52866</w:t>
            </w:r>
          </w:p>
        </w:tc>
        <w:tc>
          <w:tcPr>
            <w:tcW w:w="1939" w:type="dxa"/>
            <w:gridSpan w:val="7"/>
            <w:vAlign w:val="center"/>
          </w:tcPr>
          <w:p w14:paraId="6879B7DB" w14:textId="447148B8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ԻՍՕ 7301-2013, բրինձ, էքստրա կամ բարձր դասի հղկված, չշոգեհարած, սպիտակ, խոշոր, երկար տեսակի, 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  <w:tc>
          <w:tcPr>
            <w:tcW w:w="1821" w:type="dxa"/>
            <w:gridSpan w:val="3"/>
            <w:vAlign w:val="center"/>
          </w:tcPr>
          <w:p w14:paraId="208F3FCD" w14:textId="3AF9134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ԻՍՕ 7301-2013, բրինձ, էքստրա կամ բարձր դասի հղկված, չշոգեհարած, սպիտակ, խոշոր, երկար տեսակի, 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 և ՄՄ ՏԿ N 021/2011 և 022/2011:</w:t>
            </w:r>
          </w:p>
        </w:tc>
      </w:tr>
      <w:tr w:rsidR="00E243B8" w:rsidRPr="00B536D3" w14:paraId="607EF265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2A8DEFAC" w14:textId="3BA1468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3061F1" w14:textId="7ECB589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Գազար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2A26D4" w14:textId="27815257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206969" w14:textId="04F25EE7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43.25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78A52E" w14:textId="5E0CE48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43.25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65ACDA" w14:textId="21CFA563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15139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A50A8C" w14:textId="45D7A0D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15139</w:t>
            </w:r>
          </w:p>
        </w:tc>
        <w:tc>
          <w:tcPr>
            <w:tcW w:w="1939" w:type="dxa"/>
            <w:gridSpan w:val="7"/>
            <w:vAlign w:val="center"/>
          </w:tcPr>
          <w:p w14:paraId="63929784" w14:textId="48FF8639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  <w:tc>
          <w:tcPr>
            <w:tcW w:w="1821" w:type="dxa"/>
            <w:gridSpan w:val="3"/>
            <w:vAlign w:val="center"/>
          </w:tcPr>
          <w:p w14:paraId="09CB8A22" w14:textId="0FCC70F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32284-2013, սեղանի թարմ գազար, սովորական և ընտիր տեսակի։ Անվտանգությունը և մակնշումը՝ ըստ Սննդամթերքի անվտանգության մասին ՀՀ օրենքի 9-րդ հոդվածի:</w:t>
            </w:r>
          </w:p>
        </w:tc>
      </w:tr>
      <w:tr w:rsidR="00E243B8" w:rsidRPr="00B536D3" w14:paraId="462975F0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527F0FF0" w14:textId="351ACD8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934A18" w14:textId="2722070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Լոբի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8E67BE" w14:textId="27409E03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2EA296" w14:textId="612F643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204809" w14:textId="2FA9119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7843BC" w14:textId="36088DA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100125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CB3B32" w14:textId="7C41EBA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100125</w:t>
            </w:r>
          </w:p>
        </w:tc>
        <w:tc>
          <w:tcPr>
            <w:tcW w:w="1939" w:type="dxa"/>
            <w:gridSpan w:val="7"/>
            <w:vAlign w:val="center"/>
          </w:tcPr>
          <w:p w14:paraId="72AACAF9" w14:textId="0DCD0836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7758-2020, Լոբի պարենային, գունավոր, միագույն, գունավոր ցայտուն,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821" w:type="dxa"/>
            <w:gridSpan w:val="3"/>
            <w:vAlign w:val="center"/>
          </w:tcPr>
          <w:p w14:paraId="1D399C2F" w14:textId="3117567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7758-2020, Լոբի պարենային, գունավոր, միագույն, գունավոր ցայտուն,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E243B8" w:rsidRPr="00B536D3" w14:paraId="6B9CED36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063DFBCF" w14:textId="604CA2B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F1E80D" w14:textId="65EB209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խնձոր/սեզոնային միրգ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6008DF" w14:textId="74FA9AB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413E29" w14:textId="7224507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400.50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FA7AFE" w14:textId="0414F7A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400.50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4D42C9" w14:textId="012DF19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07CAB2" w14:textId="07FA9BE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120150</w:t>
            </w:r>
          </w:p>
        </w:tc>
        <w:tc>
          <w:tcPr>
            <w:tcW w:w="1939" w:type="dxa"/>
            <w:gridSpan w:val="7"/>
            <w:vAlign w:val="center"/>
          </w:tcPr>
          <w:p w14:paraId="31F7F8EA" w14:textId="0DC0A862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 xml:space="preserve">ԳՕՍՏ 34314-2017, թարմ խնձոր, պտղաբանական I խմբի, Հայաստանի տարբեր տեսակների,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նեղ  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  <w:tc>
          <w:tcPr>
            <w:tcW w:w="1821" w:type="dxa"/>
            <w:gridSpan w:val="3"/>
            <w:vAlign w:val="center"/>
          </w:tcPr>
          <w:p w14:paraId="1114F237" w14:textId="675C70FC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 xml:space="preserve">ԳՕՍՏ 34314-2017, թարմ խնձոր, պտղաբանական I խմբի, Հայաստանի տարբեր տեսակների, նեղ 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տրամագիծը 5 սմ-ից ոչ պակաս, անվտանգությունը և մակնշումը` ըստ Սննդամթերքի անվտանգության մասին ՀՀ օրենքի 9-րդ հոդվածի</w:t>
            </w:r>
          </w:p>
        </w:tc>
      </w:tr>
      <w:tr w:rsidR="00E243B8" w:rsidRPr="00B536D3" w14:paraId="5B6D17F7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02B75601" w14:textId="770C2AE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lastRenderedPageBreak/>
              <w:t>7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6B24BA" w14:textId="143AE54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Կաղամբ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6CCE88" w14:textId="4D0EAFE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3C3BE2" w14:textId="762FF82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240.30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D205F8" w14:textId="336D3F5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240.30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3BF61F" w14:textId="5A9B009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48060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5E0D5C" w14:textId="343B707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48060</w:t>
            </w:r>
          </w:p>
        </w:tc>
        <w:tc>
          <w:tcPr>
            <w:tcW w:w="1939" w:type="dxa"/>
            <w:gridSpan w:val="7"/>
            <w:vAlign w:val="center"/>
          </w:tcPr>
          <w:p w14:paraId="33332CE8" w14:textId="330863E3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7967-2015,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  <w:tc>
          <w:tcPr>
            <w:tcW w:w="1821" w:type="dxa"/>
            <w:gridSpan w:val="3"/>
            <w:vAlign w:val="center"/>
          </w:tcPr>
          <w:p w14:paraId="4D4E99BF" w14:textId="6067735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7967-2015,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</w:tr>
      <w:tr w:rsidR="00E243B8" w:rsidRPr="00B536D3" w14:paraId="2A0F6FB7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4B44D0D8" w14:textId="28D72F5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0CBA5F" w14:textId="06EBE63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Բազուկ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56A86D" w14:textId="477F252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88363D" w14:textId="295044B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95976F" w14:textId="0123FAF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DF258F" w14:textId="07731BB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B0CD8B" w14:textId="6755672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12015</w:t>
            </w:r>
          </w:p>
        </w:tc>
        <w:tc>
          <w:tcPr>
            <w:tcW w:w="1939" w:type="dxa"/>
            <w:gridSpan w:val="7"/>
            <w:vAlign w:val="center"/>
          </w:tcPr>
          <w:p w14:paraId="41CA2B3B" w14:textId="63ECBC5A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  <w:tc>
          <w:tcPr>
            <w:tcW w:w="1821" w:type="dxa"/>
            <w:gridSpan w:val="3"/>
            <w:vAlign w:val="center"/>
          </w:tcPr>
          <w:p w14:paraId="03E95931" w14:textId="7BC1FF1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32285-2013, Բազուկ սեղանի թարմ: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 Անվտանգությունը, փաթեթավորումը և մակնշումը` ըստ Սննդամթերքի անվտանգության մասին ՀՀօրենքի 9-րդ հոդվածի:</w:t>
            </w:r>
          </w:p>
        </w:tc>
      </w:tr>
      <w:tr w:rsidR="00E243B8" w:rsidRPr="00B536D3" w14:paraId="16EAA5A6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21F5437F" w14:textId="623F2E3C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2B324E" w14:textId="458D17B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Կարտոֆիլ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35CC00" w14:textId="73C0589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E00AE5" w14:textId="0769ECA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144.18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0EC66F" w14:textId="5C5FDA6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144.18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DF88F6" w14:textId="65FB25E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43254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9609C7" w14:textId="5262532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43254</w:t>
            </w:r>
          </w:p>
        </w:tc>
        <w:tc>
          <w:tcPr>
            <w:tcW w:w="1939" w:type="dxa"/>
            <w:gridSpan w:val="7"/>
            <w:vAlign w:val="center"/>
          </w:tcPr>
          <w:p w14:paraId="0701EAEB" w14:textId="0C02AE14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Անվտանգությունը և մակնշումը՝ ըստ «Սննդամթերքի անվտանգության մասին» ՀՀ օրենքի 9-րդ հոդվածի:</w:t>
            </w:r>
          </w:p>
        </w:tc>
        <w:tc>
          <w:tcPr>
            <w:tcW w:w="1821" w:type="dxa"/>
            <w:gridSpan w:val="3"/>
            <w:vAlign w:val="center"/>
          </w:tcPr>
          <w:p w14:paraId="6F9DE1C1" w14:textId="5C631D2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7176-2017, Կարտոֆիլ պարենային,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պակաս: Անվտանգությունը և մակնշումը՝ ըստ «Սննդամթերքի անվտանգության մասին» ՀՀ օրենքի 9-րդ հոդվածի:</w:t>
            </w:r>
          </w:p>
        </w:tc>
      </w:tr>
      <w:tr w:rsidR="00E243B8" w:rsidRPr="00B536D3" w14:paraId="50566D39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3E370714" w14:textId="2CDD9EA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17636E" w14:textId="74DD5DC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Հաճար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4E52A4" w14:textId="3514D2B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C55C0E" w14:textId="05A80B3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69764E" w14:textId="644B7BBC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EC536B" w14:textId="6EE8FFE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22028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491BD7" w14:textId="211CC3C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22028</w:t>
            </w:r>
          </w:p>
        </w:tc>
        <w:tc>
          <w:tcPr>
            <w:tcW w:w="1939" w:type="dxa"/>
            <w:gridSpan w:val="7"/>
            <w:vAlign w:val="center"/>
          </w:tcPr>
          <w:p w14:paraId="41BDFD7E" w14:textId="5DDCDF86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449-2024, Հաճար ստացված հաճարի հատիկներից,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821" w:type="dxa"/>
            <w:gridSpan w:val="3"/>
            <w:vAlign w:val="center"/>
          </w:tcPr>
          <w:p w14:paraId="30B2A450" w14:textId="6162ED5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449-2024, Հաճար ստացված հաճարի հատիկներից,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E243B8" w:rsidRPr="00B536D3" w14:paraId="14290202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30EE2FD9" w14:textId="4D1BFA87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AE7472" w14:textId="5803391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Հավի կրծքամիս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B60060" w14:textId="7AE448D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916E0" w14:textId="1AC353A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2F6B77" w14:textId="3ED6D56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3A70C5" w14:textId="7BAD3E17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216270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052CC8" w14:textId="679077F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216270</w:t>
            </w:r>
          </w:p>
        </w:tc>
        <w:tc>
          <w:tcPr>
            <w:tcW w:w="1939" w:type="dxa"/>
            <w:gridSpan w:val="7"/>
            <w:vAlign w:val="center"/>
          </w:tcPr>
          <w:p w14:paraId="3D93A7D5" w14:textId="7D780299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մսամթերքի անվտանգության մասին» (ՄՄ ՏԿ 034/2013) տեխնիկական կանոնակարգերի:</w:t>
            </w:r>
          </w:p>
        </w:tc>
        <w:tc>
          <w:tcPr>
            <w:tcW w:w="1821" w:type="dxa"/>
            <w:gridSpan w:val="3"/>
            <w:vAlign w:val="center"/>
          </w:tcPr>
          <w:p w14:paraId="649A728A" w14:textId="2B37D99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Հավի կրծքամիս, առանց ոսկոր, տեղական, մաքուր, արյունազրկված, առանց կողմնակի հոտերի, փաթեթավորված պոլիէթիլենային թաղանթներով։ պաղեցված` մկանների խորքում 120C-ից ոչ բարձր ջերմաստիճանով: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09.10.2013թվականի թիվ 68 որոշմամբ ընդունված «Մսի և մսամթերքի անվտանգության մասին» (ՄՄ ՏԿ 034/2013) տեխնիկական կանոնակարգերի:</w:t>
            </w:r>
          </w:p>
        </w:tc>
      </w:tr>
      <w:tr w:rsidR="00E243B8" w:rsidRPr="00B536D3" w14:paraId="17D3F4E4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650BCC96" w14:textId="4566FE0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B48B15" w14:textId="4EFB589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Հաց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487061" w14:textId="3830201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0C2B94" w14:textId="526D5EF3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600.75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F0ADCC" w14:textId="52C6B9A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600.75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484DA4" w14:textId="4033F32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D760F3" w14:textId="2C585A63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240300</w:t>
            </w:r>
          </w:p>
        </w:tc>
        <w:tc>
          <w:tcPr>
            <w:tcW w:w="1939" w:type="dxa"/>
            <w:gridSpan w:val="7"/>
            <w:vAlign w:val="center"/>
          </w:tcPr>
          <w:p w14:paraId="19AF11FD" w14:textId="0008AF82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 xml:space="preserve">ՀՍՏ 31-2019, Հաց ցորենի ալյուրից՝ ցորենի 1-ին տեսակի ալյուրից պատրաստված։ Անվտանգությունը ըստ N 2-III-4.9-01-2010 հիգիենիկ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նորմատիվների, անվտանգությանը, մակնշմանը և փաթեթավորմանը ներկայացվող պահանջները՝ ըստ Սննդամթերքի անվտանգության մասին ՀՀ օրենքի 9-րդ հոդվածի: Պիտանելիության մնացորդային ժամկետը ոչ պակաս քան 90%։ ՀՀ «Ստանդարտացման մասին» օրենքի համաձայն ապրանքի տեխնիկական պայմանները պետք է գրանցված լինեն և ներկայացվեն ապրանքի մատակարարման ժամանակ։ Պիտանելիության ժամկետը՝ թխված մատակարարման օրը։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</w:t>
            </w:r>
          </w:p>
        </w:tc>
        <w:tc>
          <w:tcPr>
            <w:tcW w:w="1821" w:type="dxa"/>
            <w:gridSpan w:val="3"/>
            <w:vAlign w:val="center"/>
          </w:tcPr>
          <w:p w14:paraId="6C51C3DD" w14:textId="18A3CF3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 xml:space="preserve">ՀՍՏ 31-2019, Հաց ցորենի ալյուրից՝ ցորենի 1-ին տեսակի ալյուրից պատրաստված։ Անվտանգությունը ըստ N 2-III-4.9-01-2010 հիգիենիկ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նորմատիվների, անվտանգությանը, մակնշմանը և փաթեթավորմանը ներկայացվող պահանջները՝ ըստ Սննդամթերքի անվտանգության մասին ՀՀ օրենքի 9-րդ հոդվածի: Պիտանելիության մնացորդային ժամկետը ոչ պակաս քան 90%։ ՀՀ «Ստանդարտացման մասին» օրենքի համաձայն ապրանքի տեխնիկական պայմանները պետք է գրանցված լինեն և ներկայացվեն ապրանքի մատակարարման ժամանակ։ Պիտանելիության ժամկետը՝ թխված մատակարարման օրը։ Պարտադիր պայման՝ Սննդամթերքի փոխադրումը պետք է իրականացվի սննդամթերքի անվտանգության ոլորտի իրավական ակտերով սահմանված պահանջներին համապատասխանող փոխադրամիջոցներով:</w:t>
            </w:r>
          </w:p>
        </w:tc>
      </w:tr>
      <w:tr w:rsidR="00E243B8" w:rsidRPr="00B536D3" w14:paraId="733739E7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62AA46F0" w14:textId="1B2C75D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lastRenderedPageBreak/>
              <w:t>13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7042A0" w14:textId="68EC444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Հնդկաձավար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B8BB02" w14:textId="669DCB9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EB0F20" w14:textId="48E060F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AFF879" w14:textId="2CCCE33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DBF61F" w14:textId="2404610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10013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7DFDFF" w14:textId="54905F4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10013</w:t>
            </w:r>
          </w:p>
        </w:tc>
        <w:tc>
          <w:tcPr>
            <w:tcW w:w="1939" w:type="dxa"/>
            <w:gridSpan w:val="7"/>
            <w:vAlign w:val="center"/>
          </w:tcPr>
          <w:p w14:paraId="6185E77E" w14:textId="6841AE85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5550-2021, հնդկաձավար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821" w:type="dxa"/>
            <w:gridSpan w:val="3"/>
            <w:vAlign w:val="center"/>
          </w:tcPr>
          <w:p w14:paraId="690EAE07" w14:textId="5F51953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5550-2021, հնդկաձավար I կամ II տեսակների,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E243B8" w:rsidRPr="00B536D3" w14:paraId="6C7DD5EE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07F2C53D" w14:textId="13B07E8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855AEE" w14:textId="2088B48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Ձու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FDFE8E" w14:textId="399BF74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հատ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1B59DD" w14:textId="62F5225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1602.00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5349AE" w14:textId="4B3624A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1602.00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3E5C3E" w14:textId="570A5FE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112140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65B408" w14:textId="41A331E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112140</w:t>
            </w:r>
          </w:p>
        </w:tc>
        <w:tc>
          <w:tcPr>
            <w:tcW w:w="1939" w:type="dxa"/>
            <w:gridSpan w:val="7"/>
            <w:vAlign w:val="center"/>
          </w:tcPr>
          <w:p w14:paraId="3AD1092C" w14:textId="77777777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11B853E7" w14:textId="0059B0D5" w:rsidR="00E243B8" w:rsidRPr="00E243B8" w:rsidRDefault="00E243B8" w:rsidP="00E243B8">
            <w:pPr>
              <w:widowControl w:val="0"/>
              <w:spacing w:before="0" w:after="0"/>
              <w:ind w:left="36" w:right="-108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  <w:tc>
          <w:tcPr>
            <w:tcW w:w="1821" w:type="dxa"/>
            <w:gridSpan w:val="3"/>
            <w:vAlign w:val="center"/>
          </w:tcPr>
          <w:p w14:paraId="57D68B8A" w14:textId="77777777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182-2012, Ձու հավի սննդային, սեղանի, 1-ին կարգի, տեսակավորված ըստ մեկ ձվի զանգվածի; Ձվի պահպանման ժամկետը՝ 25 օր Պիտանելիության մնացորդային ժամկետը ոչ պակաս քան 90 %:</w:t>
            </w:r>
          </w:p>
          <w:p w14:paraId="677772D9" w14:textId="5CB4132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1 ձուն 50 գրամ: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հոդվածի:</w:t>
            </w:r>
          </w:p>
        </w:tc>
      </w:tr>
      <w:tr w:rsidR="00E243B8" w:rsidRPr="00B536D3" w14:paraId="5EE6A11D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5719902C" w14:textId="74F31CA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BCDE00" w14:textId="3697AAA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Մակարոն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9D5CB4" w14:textId="1ADC89A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FA096E" w14:textId="71338DC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48A8F7" w14:textId="7729DD4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80.10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86C3B3" w14:textId="440DA9A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0E9E2C" w14:textId="2CBE5D5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939" w:type="dxa"/>
            <w:gridSpan w:val="7"/>
            <w:vAlign w:val="center"/>
          </w:tcPr>
          <w:p w14:paraId="32D6AE50" w14:textId="0BE198AC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821" w:type="dxa"/>
            <w:gridSpan w:val="3"/>
            <w:vAlign w:val="center"/>
          </w:tcPr>
          <w:p w14:paraId="70EA12F8" w14:textId="0350DB0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31743-2017, Մակարոնեղեն անդրոժ խմորից, կախված ալյուրի տեսակից և որակից` Ա (պինդ ցորենի ալյուրից), Բ (փափուկ ապակենման ցորենի ալյուրից), չափածրարված և առանց չափածրարման։ Չոր, խոնավությունը ոչ բարձր 13%, թթվայնությունը 4 աստիճանից ոչ բարձր: Պիտանելիության մնացորդային ժամկետը մատակարարման պահին ոչ պակաս, քան 90%,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E243B8" w:rsidRPr="00B536D3" w14:paraId="638DCE0C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180A2CEA" w14:textId="2D9FB03A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69CE1F" w14:textId="1C2FE2B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Ոլոռ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154F2E" w14:textId="1998742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8B8256" w14:textId="61D2857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13E2EE" w14:textId="1C1BFF1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F57517" w14:textId="5B33821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14018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99C8C7" w14:textId="1E0F6DB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14018</w:t>
            </w:r>
          </w:p>
        </w:tc>
        <w:tc>
          <w:tcPr>
            <w:tcW w:w="1939" w:type="dxa"/>
            <w:gridSpan w:val="7"/>
            <w:vAlign w:val="center"/>
          </w:tcPr>
          <w:p w14:paraId="24B84779" w14:textId="68AAC84A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28674-2019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  <w:tc>
          <w:tcPr>
            <w:tcW w:w="1821" w:type="dxa"/>
            <w:gridSpan w:val="3"/>
            <w:vAlign w:val="center"/>
          </w:tcPr>
          <w:p w14:paraId="4C9AA3E1" w14:textId="4FF0478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28674-2019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ab/>
              <w:t>Ոլոռ, չորացրած, կեղևած, դեղին կամ կանաչ,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</w:t>
            </w:r>
          </w:p>
        </w:tc>
      </w:tr>
      <w:tr w:rsidR="00E243B8" w:rsidRPr="00B536D3" w14:paraId="0D1FD010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58B36CFD" w14:textId="62386E5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68FCE6" w14:textId="38A07FF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Ոսպ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BAFF56" w14:textId="08ADACE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E262C8" w14:textId="6456605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F452A4" w14:textId="7915AB4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40.05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13626D" w14:textId="62121B7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32040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B3CB62" w14:textId="50F16F5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32040</w:t>
            </w:r>
          </w:p>
        </w:tc>
        <w:tc>
          <w:tcPr>
            <w:tcW w:w="1939" w:type="dxa"/>
            <w:gridSpan w:val="7"/>
          </w:tcPr>
          <w:p w14:paraId="258E5C00" w14:textId="7AD2A3E0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  <w:tc>
          <w:tcPr>
            <w:tcW w:w="1821" w:type="dxa"/>
            <w:gridSpan w:val="3"/>
          </w:tcPr>
          <w:p w14:paraId="616C26F8" w14:textId="4FF5F78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ԳՕՍՏ 7066-2019, Պարենային ոսպ, Երեք տեսակի, համասեռ, մաքուր, չոր, խոնավությունը 15 %-ից ոչ ավելի: Պիտանելիության մնացորդային ժամկետը մատակարարման պահին ոչ պակաս, քան 80%, պիտանելիության ժամկետը արտադրման օրվանից ոչ պակաս 12 ամիս: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ՄՄ ՏԿ N 021/2011 և 022/2011:</w:t>
            </w:r>
          </w:p>
        </w:tc>
      </w:tr>
      <w:tr w:rsidR="00E243B8" w:rsidRPr="00B536D3" w14:paraId="5F7FE2E2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1DDA91B6" w14:textId="29ED240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14C6F6" w14:textId="3745489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Պանիր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21AF05" w14:textId="09CEE97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4442FC" w14:textId="60BA17E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72.09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CA9429" w14:textId="4F59D80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72.09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A2E834" w14:textId="6BB5B5FE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169412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B2B762" w14:textId="5948E5E5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169412</w:t>
            </w:r>
          </w:p>
        </w:tc>
        <w:tc>
          <w:tcPr>
            <w:tcW w:w="1939" w:type="dxa"/>
            <w:gridSpan w:val="7"/>
            <w:vAlign w:val="center"/>
          </w:tcPr>
          <w:p w14:paraId="3231EFB0" w14:textId="7DE5B398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 xml:space="preserve">ՀՍՏ 377-2016, Պանիր. Չանախ: Սպիտակ աղաջրային պանիր, կովի կաթից, 36-40%  յուղայնությամբ։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1821" w:type="dxa"/>
            <w:gridSpan w:val="3"/>
            <w:vAlign w:val="center"/>
          </w:tcPr>
          <w:p w14:paraId="40C4F88C" w14:textId="2A256722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 xml:space="preserve">ՀՍՏ 377-2016, Պանիր. Չանախ: Սպիտակ աղաջրային պանիր, կովի կաթից, 36-40%  յուղայնությամբ։ </w:t>
            </w: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lastRenderedPageBreak/>
              <w:t>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</w:tr>
      <w:tr w:rsidR="00E243B8" w:rsidRPr="00B536D3" w14:paraId="7B932D36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6DE7DD90" w14:textId="098C953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lastRenderedPageBreak/>
              <w:t>19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2BC22A" w14:textId="0B649496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Մածուն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C4B1FA" w14:textId="61E05CD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ECB33D" w14:textId="5E35061C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48.06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A508E5" w14:textId="44C0843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48.06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531BF3" w14:textId="3513CFD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63FC31" w14:textId="5CA8701C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24030</w:t>
            </w:r>
          </w:p>
        </w:tc>
        <w:tc>
          <w:tcPr>
            <w:tcW w:w="1939" w:type="dxa"/>
            <w:gridSpan w:val="7"/>
            <w:vAlign w:val="center"/>
          </w:tcPr>
          <w:p w14:paraId="72CE9F24" w14:textId="7027CBB9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1821" w:type="dxa"/>
            <w:gridSpan w:val="3"/>
            <w:vAlign w:val="center"/>
          </w:tcPr>
          <w:p w14:paraId="7BBC22E2" w14:textId="77F25791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</w:tr>
      <w:tr w:rsidR="00E243B8" w:rsidRPr="00B536D3" w14:paraId="60C9E9FE" w14:textId="77777777" w:rsidTr="00E243B8">
        <w:trPr>
          <w:gridAfter w:val="1"/>
          <w:wAfter w:w="14" w:type="dxa"/>
          <w:trHeight w:val="40"/>
        </w:trPr>
        <w:tc>
          <w:tcPr>
            <w:tcW w:w="978" w:type="dxa"/>
            <w:gridSpan w:val="2"/>
            <w:vAlign w:val="center"/>
          </w:tcPr>
          <w:p w14:paraId="757762EF" w14:textId="251F8DE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 w:cs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1B4F28" w14:textId="2CA50440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Կարմիր աղացած քաղցր պղպեղ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B86D66" w14:textId="138DCFC4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կգ</w:t>
            </w:r>
          </w:p>
        </w:tc>
        <w:tc>
          <w:tcPr>
            <w:tcW w:w="8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49C0EA" w14:textId="33385BA8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9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7AB795" w14:textId="289C1FDF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1.20</w:t>
            </w:r>
          </w:p>
        </w:tc>
        <w:tc>
          <w:tcPr>
            <w:tcW w:w="12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E1C285" w14:textId="5418C9E9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2998</w:t>
            </w:r>
          </w:p>
        </w:tc>
        <w:tc>
          <w:tcPr>
            <w:tcW w:w="10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F037AB" w14:textId="44E1CDEB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E243B8">
              <w:rPr>
                <w:rFonts w:ascii="GHEA Grapalat" w:hAnsi="GHEA Grapalat"/>
                <w:color w:val="000000"/>
                <w:sz w:val="12"/>
                <w:szCs w:val="12"/>
              </w:rPr>
              <w:t>2998</w:t>
            </w:r>
          </w:p>
        </w:tc>
        <w:tc>
          <w:tcPr>
            <w:tcW w:w="1939" w:type="dxa"/>
            <w:gridSpan w:val="7"/>
            <w:vAlign w:val="center"/>
          </w:tcPr>
          <w:p w14:paraId="0B945C50" w14:textId="41BF5BA3" w:rsidR="00E243B8" w:rsidRPr="00E243B8" w:rsidRDefault="00E243B8" w:rsidP="00E243B8">
            <w:pPr>
              <w:spacing w:before="0" w:after="0"/>
              <w:ind w:left="36" w:firstLine="0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Աղացած կարմիր պապրիկա, ավանդական քաղցր կարմիր պղպեղի համով ու հարուստ վառ գույնով: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  <w:tc>
          <w:tcPr>
            <w:tcW w:w="1821" w:type="dxa"/>
            <w:gridSpan w:val="3"/>
            <w:vAlign w:val="center"/>
          </w:tcPr>
          <w:p w14:paraId="55A61D96" w14:textId="27165C2D" w:rsidR="00E243B8" w:rsidRPr="00E243B8" w:rsidRDefault="00E243B8" w:rsidP="00E243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</w:pPr>
            <w:r w:rsidRPr="00E243B8">
              <w:rPr>
                <w:rFonts w:ascii="GHEA Grapalat" w:eastAsia="GHEA Grapalat" w:hAnsi="GHEA Grapalat" w:cs="GHEA Grapalat"/>
                <w:sz w:val="10"/>
                <w:szCs w:val="16"/>
                <w:lang w:val="hy-AM"/>
              </w:rPr>
              <w:t>Աղացած կարմիր պապրիկա, ավանդական քաղցր կարմիր պղպեղի համով ու հարուստ վառ գույնով: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</w:t>
            </w:r>
          </w:p>
        </w:tc>
      </w:tr>
      <w:tr w:rsidR="00E243B8" w:rsidRPr="00B536D3" w14:paraId="4B8BC031" w14:textId="77777777" w:rsidTr="00D63172">
        <w:trPr>
          <w:trHeight w:val="169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451180EC" w14:textId="77777777" w:rsidR="00E243B8" w:rsidRPr="004A6A49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243B8" w:rsidRPr="00B536D3" w14:paraId="24C3B0CB" w14:textId="77777777" w:rsidTr="00A33366">
        <w:trPr>
          <w:trHeight w:val="637"/>
        </w:trPr>
        <w:tc>
          <w:tcPr>
            <w:tcW w:w="453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E243B8" w:rsidRPr="00FE14D1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FE14D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FE14D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72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8EF2C75" w:rsidR="00E243B8" w:rsidRPr="00FE14D1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A02296">
              <w:rPr>
                <w:rFonts w:ascii="GHEA Grapalat" w:hAnsi="GHEA Grapalat"/>
                <w:b/>
                <w:sz w:val="14"/>
                <w:szCs w:val="14"/>
                <w:lang w:val="hy-AM"/>
              </w:rPr>
              <w:t>«Գնումների մասին» ՀՀ օրենքի 22-րդ հոդվածի 1-ին կետ</w:t>
            </w:r>
          </w:p>
        </w:tc>
      </w:tr>
      <w:tr w:rsidR="00E243B8" w:rsidRPr="00B536D3" w14:paraId="075EEA57" w14:textId="77777777" w:rsidTr="00D63172">
        <w:trPr>
          <w:trHeight w:val="196"/>
        </w:trPr>
        <w:tc>
          <w:tcPr>
            <w:tcW w:w="11258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E243B8" w:rsidRPr="00FE14D1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243B8" w:rsidRPr="007E0445" w14:paraId="681596E8" w14:textId="77777777" w:rsidTr="00A333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34" w:type="dxa"/>
          <w:trHeight w:val="155"/>
        </w:trPr>
        <w:tc>
          <w:tcPr>
            <w:tcW w:w="724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E02A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8E02A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983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7EC9296F" w:rsidR="00E243B8" w:rsidRPr="004A6A49" w:rsidRDefault="007E0445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bookmarkStart w:id="0" w:name="_GoBack"/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29.12</w:t>
            </w:r>
            <w:r w:rsidR="00E243B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.2025</w:t>
            </w:r>
            <w:bookmarkEnd w:id="0"/>
            <w:r w:rsidR="00E243B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E243B8" w:rsidRPr="007E0445" w14:paraId="199F948A" w14:textId="77777777" w:rsidTr="00A333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34" w:type="dxa"/>
          <w:trHeight w:val="164"/>
        </w:trPr>
        <w:tc>
          <w:tcPr>
            <w:tcW w:w="6423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C2906B3" w:rsidR="00E243B8" w:rsidRPr="007E0445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7E04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7E044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E04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7E044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E04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</w:p>
        </w:tc>
        <w:tc>
          <w:tcPr>
            <w:tcW w:w="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E243B8" w:rsidRPr="007E0445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E04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98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E243B8" w:rsidRPr="007E0445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243B8" w:rsidRPr="007E0445" w14:paraId="6EE9B008" w14:textId="77777777" w:rsidTr="00A333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34" w:type="dxa"/>
          <w:trHeight w:val="92"/>
        </w:trPr>
        <w:tc>
          <w:tcPr>
            <w:tcW w:w="6423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E243B8" w:rsidRPr="007E0445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E243B8" w:rsidRPr="007E0445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7E04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98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E243B8" w:rsidRPr="007E0445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243B8" w:rsidRPr="0022631D" w14:paraId="13FE412E" w14:textId="77777777" w:rsidTr="00A333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34" w:type="dxa"/>
          <w:trHeight w:val="47"/>
        </w:trPr>
        <w:tc>
          <w:tcPr>
            <w:tcW w:w="6423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E243B8" w:rsidRPr="007E0445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7E04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E243B8" w:rsidRPr="007E0445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E243B8" w:rsidRPr="007E0445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E04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E04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անման</w:t>
            </w:r>
          </w:p>
        </w:tc>
      </w:tr>
      <w:tr w:rsidR="00E243B8" w:rsidRPr="0022631D" w14:paraId="321D26CF" w14:textId="77777777" w:rsidTr="00A333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34" w:type="dxa"/>
          <w:trHeight w:val="47"/>
        </w:trPr>
        <w:tc>
          <w:tcPr>
            <w:tcW w:w="6423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243B8" w:rsidRPr="0022631D" w14:paraId="68E691E2" w14:textId="77777777" w:rsidTr="00A333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34" w:type="dxa"/>
          <w:trHeight w:val="155"/>
        </w:trPr>
        <w:tc>
          <w:tcPr>
            <w:tcW w:w="6423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7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243B8" w:rsidRPr="0022631D" w14:paraId="30B89418" w14:textId="77777777" w:rsidTr="00D63172">
        <w:trPr>
          <w:trHeight w:val="54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70776DB4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22631D" w14:paraId="10DC4861" w14:textId="77777777" w:rsidTr="00A33366">
        <w:trPr>
          <w:trHeight w:val="605"/>
        </w:trPr>
        <w:tc>
          <w:tcPr>
            <w:tcW w:w="1380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207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71" w:type="dxa"/>
            <w:gridSpan w:val="28"/>
            <w:shd w:val="clear" w:color="auto" w:fill="auto"/>
            <w:vAlign w:val="center"/>
          </w:tcPr>
          <w:p w14:paraId="1FD38684" w14:textId="2595BAB9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E243B8" w:rsidRPr="0022631D" w14:paraId="3FD00E3A" w14:textId="77777777" w:rsidTr="00A33366">
        <w:trPr>
          <w:trHeight w:val="365"/>
        </w:trPr>
        <w:tc>
          <w:tcPr>
            <w:tcW w:w="1380" w:type="dxa"/>
            <w:gridSpan w:val="3"/>
            <w:vMerge/>
            <w:shd w:val="clear" w:color="auto" w:fill="auto"/>
            <w:vAlign w:val="center"/>
          </w:tcPr>
          <w:p w14:paraId="67E5DBFB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07" w:type="dxa"/>
            <w:gridSpan w:val="5"/>
            <w:vMerge/>
            <w:shd w:val="clear" w:color="auto" w:fill="auto"/>
            <w:vAlign w:val="center"/>
          </w:tcPr>
          <w:p w14:paraId="7835142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shd w:val="clear" w:color="auto" w:fill="auto"/>
            <w:vAlign w:val="center"/>
          </w:tcPr>
          <w:p w14:paraId="27542D69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028" w:type="dxa"/>
            <w:gridSpan w:val="9"/>
            <w:shd w:val="clear" w:color="auto" w:fill="auto"/>
            <w:vAlign w:val="center"/>
          </w:tcPr>
          <w:p w14:paraId="635EE2F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8" w:type="dxa"/>
            <w:gridSpan w:val="7"/>
            <w:shd w:val="clear" w:color="auto" w:fill="auto"/>
            <w:vAlign w:val="center"/>
          </w:tcPr>
          <w:p w14:paraId="4A371FE9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E243B8" w:rsidRPr="0022631D" w14:paraId="4DA511EC" w14:textId="77777777" w:rsidTr="00A33366">
        <w:trPr>
          <w:trHeight w:val="83"/>
        </w:trPr>
        <w:tc>
          <w:tcPr>
            <w:tcW w:w="13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E5B3F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 1</w:t>
            </w:r>
          </w:p>
        </w:tc>
        <w:tc>
          <w:tcPr>
            <w:tcW w:w="9878" w:type="dxa"/>
            <w:gridSpan w:val="3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F72D4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243B8" w:rsidRPr="00A96F3A" w14:paraId="50825522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5B95" w14:textId="436B3370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F3C98" w14:textId="7ADFD933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67224" w14:textId="00FC8F5B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1,449 </w:t>
            </w:r>
          </w:p>
        </w:tc>
        <w:tc>
          <w:tcPr>
            <w:tcW w:w="20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8A853" w14:textId="7414354D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289.8 </w:t>
            </w:r>
          </w:p>
        </w:tc>
        <w:tc>
          <w:tcPr>
            <w:tcW w:w="22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9BBB2" w14:textId="464DC15C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 1,739 </w:t>
            </w:r>
          </w:p>
        </w:tc>
      </w:tr>
      <w:tr w:rsidR="00E243B8" w:rsidRPr="00A96F3A" w14:paraId="426FF3B3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7FAA" w14:textId="218B0A68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2</w:t>
            </w:r>
          </w:p>
        </w:tc>
        <w:tc>
          <w:tcPr>
            <w:tcW w:w="22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28FDA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551AB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B0528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1A91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5C031D86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8426" w14:textId="68B7172E" w:rsidR="00E243B8" w:rsidRPr="00B31A8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E4AAB" w14:textId="789C742F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36A0D" w14:textId="2FFFCB80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42,104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825BA" w14:textId="032EC89E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8,420.8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C2277" w14:textId="34D30414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50,525 </w:t>
            </w:r>
          </w:p>
        </w:tc>
      </w:tr>
      <w:tr w:rsidR="00E243B8" w:rsidRPr="00A96F3A" w14:paraId="69E7DF48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F945" w14:textId="1B698183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3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49413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165BB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8A60D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728E0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4640103A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DB85" w14:textId="53012936" w:rsidR="00E243B8" w:rsidRPr="00B87AF0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65415" w14:textId="2522164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49082" w14:textId="1E505354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44,055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88DC3" w14:textId="0A9982C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8,811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35712" w14:textId="3E39D34C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52,866 </w:t>
            </w:r>
          </w:p>
        </w:tc>
      </w:tr>
      <w:tr w:rsidR="00E243B8" w:rsidRPr="00A96F3A" w14:paraId="263F66A7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1FBC" w14:textId="6C0981A3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4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C43B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F9EB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80839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072C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0BD86C5E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1593" w14:textId="6E96CCDD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590A0" w14:textId="27BC73BD" w:rsidR="00E243B8" w:rsidRPr="00EE6332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«Հարություն Հակոբյան Հովհաննեսի»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A3D71" w14:textId="4B6BD264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 </w:t>
            </w: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15,139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3E06E" w14:textId="0273209F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-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5C7A3" w14:textId="15B72285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15,139 </w:t>
            </w:r>
          </w:p>
        </w:tc>
      </w:tr>
      <w:tr w:rsidR="00E243B8" w:rsidRPr="00A96F3A" w14:paraId="23A4FF4D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E7D5" w14:textId="1B9F87BE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5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9E824A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9154A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2B1DD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E6066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5835DBB5" w14:textId="77777777" w:rsidTr="00750299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1DEB" w14:textId="2A3E28BB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9C1C5" w14:textId="03B0CF03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B9715" w14:textId="2DB408FC" w:rsidR="00E243B8" w:rsidRPr="00750299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502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83,437.25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FC57D" w14:textId="6EC96CA8" w:rsidR="00E243B8" w:rsidRPr="00750299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502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16,687.45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8237A" w14:textId="405A6351" w:rsidR="00E243B8" w:rsidRPr="00750299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502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100,125 </w:t>
            </w:r>
          </w:p>
        </w:tc>
      </w:tr>
      <w:tr w:rsidR="00E243B8" w:rsidRPr="00A96F3A" w14:paraId="68206E5F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3911" w14:textId="47E1C024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6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412C6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1085A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A370B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E6C5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E243B8" w14:paraId="1F9E833E" w14:textId="77777777" w:rsidTr="00A33366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C111" w14:textId="2DAD5DE2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17E00" w14:textId="31026628" w:rsidR="00E243B8" w:rsidRPr="00EE6332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«Հարություն Հակոբյան Հովհաննեսի»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B6ACA" w14:textId="66A0DEAF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</w:t>
            </w: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120,150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CA858" w14:textId="448BCB9F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-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2ED19" w14:textId="420F69C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120,150 </w:t>
            </w:r>
          </w:p>
        </w:tc>
      </w:tr>
      <w:tr w:rsidR="00E243B8" w:rsidRPr="00E243B8" w14:paraId="206B32A9" w14:textId="77777777" w:rsidTr="00A33366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0BAC" w14:textId="3A951386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7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08253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496E0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CD85C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4F1C1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E243B8" w14:paraId="05D2BE39" w14:textId="77777777" w:rsidTr="00A33366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F25F" w14:textId="299B3C76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A060C" w14:textId="4415CB9F" w:rsidR="00E243B8" w:rsidRPr="00EE6332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«Հարություն Հակոբյան Հովհաննեսի»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6C48B" w14:textId="6458E688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</w:t>
            </w: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48,060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EB53A" w14:textId="4190CBF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-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B5CC4" w14:textId="6AECC2E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48,060 </w:t>
            </w:r>
          </w:p>
        </w:tc>
      </w:tr>
      <w:tr w:rsidR="00E243B8" w:rsidRPr="00E243B8" w14:paraId="058DDDDB" w14:textId="77777777" w:rsidTr="00A33366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1DE6" w14:textId="391467D6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8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20627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2DAEA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5073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1C7E0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E243B8" w14:paraId="482058A3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C013" w14:textId="6EF779AC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D6242" w14:textId="13316A5B" w:rsidR="00E243B8" w:rsidRPr="00EE6332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«Հարություն Հակոբյան Հովհաննեսի»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F5126" w14:textId="17FDF668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  </w:t>
            </w: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12,015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8EA1B" w14:textId="04E2A936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-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9FCB4" w14:textId="06821D4A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12,015 </w:t>
            </w:r>
          </w:p>
        </w:tc>
      </w:tr>
      <w:tr w:rsidR="00E243B8" w:rsidRPr="00E243B8" w14:paraId="7C44561C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0A0B" w14:textId="3D53389F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9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51AF0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76C4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30E1C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101F1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E243B8" w14:paraId="52369B3D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E027" w14:textId="27039BC5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E0CEA" w14:textId="69C9E57F" w:rsidR="00E243B8" w:rsidRPr="00EE6332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«Հարություն Հակոբյան Հովհաննեսի»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23132" w14:textId="48AA5ADA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</w:t>
            </w: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43,254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609E2" w14:textId="4A6C3529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-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5D7DA" w14:textId="3440492D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43,254 </w:t>
            </w:r>
          </w:p>
        </w:tc>
      </w:tr>
      <w:tr w:rsidR="00E243B8" w:rsidRPr="00E243B8" w14:paraId="43A40C94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A0EE" w14:textId="405C2E0F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10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4C1B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99CD1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1F55D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EB8CA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1A2813C7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376B" w14:textId="507B97C7" w:rsidR="00E243B8" w:rsidRPr="00B31A8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7C104" w14:textId="01761B12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47251" w14:textId="214410AD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18,345.75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292A5" w14:textId="4B4081B5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3,669.15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0C2A5" w14:textId="04BCD3D3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22,015 </w:t>
            </w:r>
          </w:p>
        </w:tc>
      </w:tr>
      <w:tr w:rsidR="00E243B8" w:rsidRPr="00A96F3A" w14:paraId="28FBF009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68D5" w14:textId="2B640CBB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18F2B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E371E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55337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2C3D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3AEA4129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EF64" w14:textId="307A8483" w:rsidR="00E243B8" w:rsidRPr="00B87AF0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899CF" w14:textId="2AF9448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162CE" w14:textId="5B16FBAD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180,225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8530D" w14:textId="1BC1F444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36,045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6E7E0" w14:textId="7AC49510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216,270 </w:t>
            </w:r>
          </w:p>
        </w:tc>
      </w:tr>
      <w:tr w:rsidR="00E243B8" w:rsidRPr="00A96F3A" w14:paraId="514449EF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9DB4" w14:textId="6102EAA2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12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9CD8A1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F9B51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62B98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356C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E243B8" w14:paraId="09BB92A4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ED22" w14:textId="673A598C" w:rsidR="00E243B8" w:rsidRPr="00B31A8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010A9" w14:textId="37C6B15B" w:rsidR="00E243B8" w:rsidRPr="00EE6332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«Դավիթ Գագիկի Սահակյան»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BFF08" w14:textId="62978823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E63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</w:t>
            </w: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240,300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3B55D" w14:textId="6A4E9455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-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19A5D" w14:textId="639D771D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240,300 </w:t>
            </w:r>
          </w:p>
        </w:tc>
      </w:tr>
      <w:tr w:rsidR="00E243B8" w:rsidRPr="00E243B8" w14:paraId="7996C8F3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FE3F" w14:textId="08162DD1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13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272C1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934FA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20CA6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C0E21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7A751911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A21B" w14:textId="448A4665" w:rsidR="00E243B8" w:rsidRPr="00B87AF0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BB9BB" w14:textId="5C8ECBE2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0FF32" w14:textId="2AEF858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8,343.75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AE6DA" w14:textId="41E163E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1,668.75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6E9D2" w14:textId="7EC27E0A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10,013 </w:t>
            </w:r>
          </w:p>
        </w:tc>
      </w:tr>
      <w:tr w:rsidR="00E243B8" w:rsidRPr="00A96F3A" w14:paraId="1AFC8081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D168" w14:textId="5BDCD628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14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96323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D262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EA546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76437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1DF71CF3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A3DF" w14:textId="07BB782C" w:rsidR="00E243B8" w:rsidRPr="00B31A8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86F1D" w14:textId="6D307AC2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B81DB" w14:textId="066A3FC5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93,450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C16BA0" w14:textId="351D1F0A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18,690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AB464" w14:textId="393C9E7F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112,140 </w:t>
            </w:r>
          </w:p>
        </w:tc>
      </w:tr>
      <w:tr w:rsidR="00E243B8" w:rsidRPr="00A96F3A" w14:paraId="0DB8262F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9D5E" w14:textId="0CD0D4DC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15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8E26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39A8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B536E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C7383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55DDBBCD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91E7" w14:textId="3DFDDD8B" w:rsidR="00E243B8" w:rsidRPr="00B87AF0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C0AC1" w14:textId="77E266A0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58506" w14:textId="65993C23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20,025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D1B36" w14:textId="42A4E7ED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4,005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9ACFA" w14:textId="4B624770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24,030 </w:t>
            </w:r>
          </w:p>
        </w:tc>
      </w:tr>
      <w:tr w:rsidR="00E243B8" w:rsidRPr="00A96F3A" w14:paraId="312463A3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54A7" w14:textId="1803A6D6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16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43AA0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9C93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83810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0BA0CB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1CA9A7B9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F5AB" w14:textId="4F28E1C1" w:rsidR="00E243B8" w:rsidRPr="00B31A8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19423" w14:textId="4387F598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CD5AA" w14:textId="145B7373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11,682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D9128" w14:textId="1368BB80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2,336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6806D" w14:textId="33EDE43C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14,018 </w:t>
            </w:r>
          </w:p>
        </w:tc>
      </w:tr>
      <w:tr w:rsidR="00E243B8" w:rsidRPr="00A96F3A" w14:paraId="7EB981C7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4FE0" w14:textId="6A6B946E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17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E3CB6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BE105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43A8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74D34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4BD2A713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7D77" w14:textId="6E699528" w:rsidR="00E243B8" w:rsidRPr="00B87AF0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AEEC9" w14:textId="51E5B098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76379" w14:textId="4859974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26,699.92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FD341" w14:textId="300C811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5,339.98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82439" w14:textId="6AC0249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32,040 </w:t>
            </w:r>
          </w:p>
        </w:tc>
      </w:tr>
      <w:tr w:rsidR="00E243B8" w:rsidRPr="00A96F3A" w14:paraId="0034E184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3D45" w14:textId="234C719F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18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62156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9AC98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F2095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1B40B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5FCA06DC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DA46" w14:textId="638C1CE2" w:rsidR="00E243B8" w:rsidRPr="00B31A8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8E84" w14:textId="73B4920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824AF" w14:textId="6848B6A1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141,177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43966" w14:textId="48932F68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28,235.4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AC025" w14:textId="518E785B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169,412 </w:t>
            </w:r>
          </w:p>
        </w:tc>
      </w:tr>
      <w:tr w:rsidR="00E243B8" w:rsidRPr="00A96F3A" w14:paraId="360C0894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188E" w14:textId="1A728327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19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0C557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F9EED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0E1E9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76C22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46EADE21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B822" w14:textId="113D05F6" w:rsidR="00E243B8" w:rsidRPr="00B87AF0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BBD14" w14:textId="71531C70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1821B" w14:textId="61AC1126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20,025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39177B" w14:textId="211AD3B2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4,005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46A314" w14:textId="1D3814EE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24,030 </w:t>
            </w:r>
          </w:p>
        </w:tc>
      </w:tr>
      <w:tr w:rsidR="00E243B8" w:rsidRPr="00A96F3A" w14:paraId="138437C1" w14:textId="77777777" w:rsidTr="00E243B8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6146" w14:textId="568BF96A" w:rsidR="00E243B8" w:rsidRPr="00E243B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20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C9F6F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D3977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289C3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BB750" w14:textId="77777777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A96F3A" w14:paraId="776F21C4" w14:textId="77777777" w:rsidTr="00A33366">
        <w:trPr>
          <w:trHeight w:val="475"/>
        </w:trPr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A7911" w14:textId="6D1A6B82" w:rsidR="00E243B8" w:rsidRPr="00B31A88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371B8" w14:textId="1C76E54F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«Արմինե Հովհաննիսյան» Ա/Ձ</w:t>
            </w:r>
          </w:p>
        </w:tc>
        <w:tc>
          <w:tcPr>
            <w:tcW w:w="335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E72F0" w14:textId="0B87A9F5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2,498 </w:t>
            </w:r>
          </w:p>
        </w:tc>
        <w:tc>
          <w:tcPr>
            <w:tcW w:w="202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BE3" w14:textId="6E8FD805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499.6 </w:t>
            </w:r>
          </w:p>
        </w:tc>
        <w:tc>
          <w:tcPr>
            <w:tcW w:w="228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8101E" w14:textId="1F5F249D" w:rsidR="00E243B8" w:rsidRPr="00E243B8" w:rsidRDefault="00E243B8" w:rsidP="00E243B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243B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2,998 </w:t>
            </w:r>
          </w:p>
        </w:tc>
      </w:tr>
      <w:tr w:rsidR="00E243B8" w:rsidRPr="0022631D" w14:paraId="700CD07F" w14:textId="77777777" w:rsidTr="00D63172">
        <w:trPr>
          <w:trHeight w:val="288"/>
        </w:trPr>
        <w:tc>
          <w:tcPr>
            <w:tcW w:w="11258" w:type="dxa"/>
            <w:gridSpan w:val="36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10ED0606" w14:textId="77777777" w:rsidR="00E243B8" w:rsidRPr="00A96F3A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eastAsia="ru-RU"/>
              </w:rPr>
            </w:pPr>
          </w:p>
        </w:tc>
      </w:tr>
      <w:tr w:rsidR="00E243B8" w:rsidRPr="0022631D" w14:paraId="521126E1" w14:textId="77777777" w:rsidTr="00D63172">
        <w:tc>
          <w:tcPr>
            <w:tcW w:w="11258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E243B8" w:rsidRPr="0022631D" w14:paraId="552679BF" w14:textId="77777777" w:rsidTr="00A33366">
        <w:tc>
          <w:tcPr>
            <w:tcW w:w="812" w:type="dxa"/>
            <w:vMerge w:val="restart"/>
            <w:shd w:val="clear" w:color="auto" w:fill="auto"/>
            <w:vAlign w:val="center"/>
          </w:tcPr>
          <w:p w14:paraId="770D59C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37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9009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E243B8" w:rsidRPr="0022631D" w14:paraId="3CA6FABC" w14:textId="77777777" w:rsidTr="00A33366"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37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42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E243B8" w:rsidRPr="0022631D" w14:paraId="5E96A1C5" w14:textId="77777777" w:rsidTr="00A33366"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2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20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22631D" w14:paraId="522ACAFB" w14:textId="77777777" w:rsidTr="00A33366">
        <w:trPr>
          <w:trHeight w:val="331"/>
        </w:trPr>
        <w:tc>
          <w:tcPr>
            <w:tcW w:w="2249" w:type="dxa"/>
            <w:gridSpan w:val="4"/>
            <w:shd w:val="clear" w:color="auto" w:fill="auto"/>
            <w:vAlign w:val="center"/>
          </w:tcPr>
          <w:p w14:paraId="514F7E40" w14:textId="77777777" w:rsidR="00E243B8" w:rsidRPr="0022631D" w:rsidRDefault="00E243B8" w:rsidP="00E243B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9009" w:type="dxa"/>
            <w:gridSpan w:val="32"/>
            <w:shd w:val="clear" w:color="auto" w:fill="auto"/>
            <w:vAlign w:val="center"/>
          </w:tcPr>
          <w:p w14:paraId="71AB42B3" w14:textId="77777777" w:rsidR="00E243B8" w:rsidRPr="0022631D" w:rsidRDefault="00E243B8" w:rsidP="00E243B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E243B8" w:rsidRPr="0022631D" w14:paraId="617248CD" w14:textId="77777777" w:rsidTr="00D63172">
        <w:trPr>
          <w:trHeight w:val="289"/>
        </w:trPr>
        <w:tc>
          <w:tcPr>
            <w:tcW w:w="11258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22631D" w14:paraId="1515C769" w14:textId="77777777" w:rsidTr="00A33366">
        <w:trPr>
          <w:trHeight w:val="346"/>
        </w:trPr>
        <w:tc>
          <w:tcPr>
            <w:tcW w:w="514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E243B8" w:rsidRPr="0022631D" w:rsidRDefault="00E243B8" w:rsidP="00E243B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11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E3FC8D4" w:rsidR="00E243B8" w:rsidRPr="00FE14D1" w:rsidRDefault="00E243B8" w:rsidP="00EB48D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E243B8" w:rsidRPr="0022631D" w14:paraId="71BEA872" w14:textId="77777777" w:rsidTr="00A33366">
        <w:trPr>
          <w:trHeight w:val="92"/>
        </w:trPr>
        <w:tc>
          <w:tcPr>
            <w:tcW w:w="5147" w:type="dxa"/>
            <w:gridSpan w:val="14"/>
            <w:vMerge w:val="restart"/>
            <w:shd w:val="clear" w:color="auto" w:fill="auto"/>
            <w:vAlign w:val="center"/>
          </w:tcPr>
          <w:p w14:paraId="7F8FD238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97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E243B8" w:rsidRPr="008D42C0" w:rsidRDefault="00E243B8" w:rsidP="00E243B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D42C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E243B8" w:rsidRPr="008D42C0" w:rsidRDefault="00E243B8" w:rsidP="00E243B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D42C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E243B8" w:rsidRPr="00EB48DA" w14:paraId="04C80107" w14:textId="77777777" w:rsidTr="00A33366">
        <w:trPr>
          <w:trHeight w:val="92"/>
        </w:trPr>
        <w:tc>
          <w:tcPr>
            <w:tcW w:w="5147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7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6E2F99F0" w:rsidR="00E243B8" w:rsidRPr="008D42C0" w:rsidRDefault="00EB48DA" w:rsidP="00EB48D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</w:t>
            </w:r>
            <w:r w:rsidR="00E243B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 w:rsidR="00E243B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E243B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31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776D6149" w:rsidR="00E243B8" w:rsidRPr="008D42C0" w:rsidRDefault="00EB48DA" w:rsidP="00EB48D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</w:t>
            </w:r>
            <w:r w:rsidR="00E243B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01.2026</w:t>
            </w:r>
            <w:r w:rsidR="00E243B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E243B8" w:rsidRPr="00EB48DA" w14:paraId="2254FA5C" w14:textId="77777777" w:rsidTr="00D63172">
        <w:trPr>
          <w:trHeight w:val="344"/>
        </w:trPr>
        <w:tc>
          <w:tcPr>
            <w:tcW w:w="11258" w:type="dxa"/>
            <w:gridSpan w:val="3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EE78BC3" w:rsidR="00E243B8" w:rsidRPr="008D42C0" w:rsidRDefault="00E243B8" w:rsidP="00EB48D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D42C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EB48D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E243B8" w:rsidRPr="0022631D" w14:paraId="3C75DA26" w14:textId="77777777" w:rsidTr="00A33366">
        <w:trPr>
          <w:trHeight w:val="344"/>
        </w:trPr>
        <w:tc>
          <w:tcPr>
            <w:tcW w:w="514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E243B8" w:rsidRPr="0022631D" w:rsidRDefault="00E243B8" w:rsidP="00E243B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ատվիրատուի մոտ մուտքագրվելու ամսաթիվը</w:t>
            </w:r>
          </w:p>
        </w:tc>
        <w:tc>
          <w:tcPr>
            <w:tcW w:w="611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53DF436" w:rsidR="00E243B8" w:rsidRPr="001140BF" w:rsidRDefault="00E243B8" w:rsidP="00EB48D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02.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02.2026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E243B8" w:rsidRPr="0022631D" w14:paraId="0682C6BE" w14:textId="77777777" w:rsidTr="00A33366">
        <w:trPr>
          <w:trHeight w:val="344"/>
        </w:trPr>
        <w:tc>
          <w:tcPr>
            <w:tcW w:w="514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E243B8" w:rsidRPr="0022631D" w:rsidRDefault="00E243B8" w:rsidP="00E243B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11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181E704" w:rsidR="00E243B8" w:rsidRPr="001140BF" w:rsidRDefault="00E243B8" w:rsidP="00EB48D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E243B8" w:rsidRPr="0022631D" w14:paraId="79A64497" w14:textId="77777777" w:rsidTr="00D63172">
        <w:trPr>
          <w:trHeight w:val="288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620F225D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43B8" w:rsidRPr="0022631D" w14:paraId="4E4EA255" w14:textId="77777777" w:rsidTr="00A33366">
        <w:trPr>
          <w:gridAfter w:val="1"/>
          <w:wAfter w:w="14" w:type="dxa"/>
        </w:trPr>
        <w:tc>
          <w:tcPr>
            <w:tcW w:w="812" w:type="dxa"/>
            <w:vMerge w:val="restart"/>
            <w:shd w:val="clear" w:color="auto" w:fill="auto"/>
            <w:vAlign w:val="center"/>
          </w:tcPr>
          <w:p w14:paraId="7AA249E4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766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666" w:type="dxa"/>
            <w:gridSpan w:val="30"/>
            <w:shd w:val="clear" w:color="auto" w:fill="auto"/>
            <w:vAlign w:val="center"/>
          </w:tcPr>
          <w:p w14:paraId="0A5086C3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E243B8" w:rsidRPr="0022631D" w14:paraId="11F19FA1" w14:textId="77777777" w:rsidTr="00A33366">
        <w:trPr>
          <w:gridAfter w:val="3"/>
          <w:wAfter w:w="50" w:type="dxa"/>
          <w:trHeight w:val="237"/>
        </w:trPr>
        <w:tc>
          <w:tcPr>
            <w:tcW w:w="812" w:type="dxa"/>
            <w:vMerge/>
            <w:shd w:val="clear" w:color="auto" w:fill="auto"/>
            <w:vAlign w:val="center"/>
          </w:tcPr>
          <w:p w14:paraId="39B67943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6" w:type="dxa"/>
            <w:gridSpan w:val="4"/>
            <w:vMerge/>
            <w:shd w:val="clear" w:color="auto" w:fill="auto"/>
            <w:vAlign w:val="center"/>
          </w:tcPr>
          <w:p w14:paraId="2856C5C6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6"/>
            <w:vMerge w:val="restart"/>
            <w:shd w:val="clear" w:color="auto" w:fill="auto"/>
            <w:vAlign w:val="center"/>
          </w:tcPr>
          <w:p w14:paraId="23EE0CE1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445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319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10" w:type="dxa"/>
            <w:gridSpan w:val="5"/>
            <w:vMerge w:val="restart"/>
            <w:shd w:val="clear" w:color="auto" w:fill="auto"/>
            <w:vAlign w:val="center"/>
          </w:tcPr>
          <w:p w14:paraId="58A33AC2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6" w:type="dxa"/>
            <w:gridSpan w:val="7"/>
            <w:shd w:val="clear" w:color="auto" w:fill="auto"/>
            <w:vAlign w:val="center"/>
          </w:tcPr>
          <w:p w14:paraId="0911FBB2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E243B8" w:rsidRPr="0022631D" w14:paraId="4DC53241" w14:textId="77777777" w:rsidTr="00A33366">
        <w:trPr>
          <w:gridAfter w:val="3"/>
          <w:wAfter w:w="50" w:type="dxa"/>
          <w:trHeight w:val="238"/>
        </w:trPr>
        <w:tc>
          <w:tcPr>
            <w:tcW w:w="812" w:type="dxa"/>
            <w:vMerge/>
            <w:shd w:val="clear" w:color="auto" w:fill="auto"/>
            <w:vAlign w:val="center"/>
          </w:tcPr>
          <w:p w14:paraId="7D858D4B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6" w:type="dxa"/>
            <w:gridSpan w:val="4"/>
            <w:vMerge/>
            <w:shd w:val="clear" w:color="auto" w:fill="auto"/>
            <w:vAlign w:val="center"/>
          </w:tcPr>
          <w:p w14:paraId="078A8417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6"/>
            <w:vMerge/>
            <w:shd w:val="clear" w:color="auto" w:fill="auto"/>
            <w:vAlign w:val="center"/>
          </w:tcPr>
          <w:p w14:paraId="67FA13FC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5" w:type="dxa"/>
            <w:gridSpan w:val="5"/>
            <w:vMerge/>
            <w:shd w:val="clear" w:color="auto" w:fill="auto"/>
            <w:vAlign w:val="center"/>
          </w:tcPr>
          <w:p w14:paraId="7FDD9C22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9" w:type="dxa"/>
            <w:gridSpan w:val="5"/>
            <w:vMerge/>
            <w:shd w:val="clear" w:color="auto" w:fill="auto"/>
            <w:vAlign w:val="center"/>
          </w:tcPr>
          <w:p w14:paraId="73BBD2A3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5"/>
            <w:vMerge/>
            <w:shd w:val="clear" w:color="auto" w:fill="auto"/>
            <w:vAlign w:val="center"/>
          </w:tcPr>
          <w:p w14:paraId="078CB506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6" w:type="dxa"/>
            <w:gridSpan w:val="7"/>
            <w:shd w:val="clear" w:color="auto" w:fill="auto"/>
            <w:vAlign w:val="center"/>
          </w:tcPr>
          <w:p w14:paraId="3C0959C2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E243B8" w:rsidRPr="0022631D" w14:paraId="75FDA7D8" w14:textId="77777777" w:rsidTr="00A33366">
        <w:trPr>
          <w:gridAfter w:val="3"/>
          <w:wAfter w:w="50" w:type="dxa"/>
          <w:trHeight w:val="263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185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669501B7" w:rsidR="00E243B8" w:rsidRPr="0022631D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941ED0" w:rsidRPr="00EA3090" w14:paraId="1E28D31D" w14:textId="77777777" w:rsidTr="00941ED0">
        <w:trPr>
          <w:gridAfter w:val="3"/>
          <w:wAfter w:w="50" w:type="dxa"/>
          <w:trHeight w:val="376"/>
        </w:trPr>
        <w:tc>
          <w:tcPr>
            <w:tcW w:w="812" w:type="dxa"/>
            <w:shd w:val="clear" w:color="auto" w:fill="auto"/>
            <w:vAlign w:val="center"/>
          </w:tcPr>
          <w:p w14:paraId="18EF1725" w14:textId="77777777" w:rsidR="00941ED0" w:rsidRDefault="00941ED0" w:rsidP="00941E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2"/>
                <w:lang w:val="hy-AM"/>
              </w:rPr>
            </w:pPr>
            <w:r w:rsidRPr="00EB48DA">
              <w:rPr>
                <w:rFonts w:ascii="GHEA Grapalat" w:hAnsi="GHEA Grapalat"/>
                <w:b/>
                <w:sz w:val="12"/>
                <w:lang w:val="hy-AM"/>
              </w:rPr>
              <w:t xml:space="preserve">1-ին, 2-րդ, 3-րդ, 5-րդ, 10-րդ, 11-րդ, </w:t>
            </w:r>
          </w:p>
          <w:p w14:paraId="1F1D10DE" w14:textId="432FB993" w:rsidR="00941ED0" w:rsidRPr="00EB48DA" w:rsidRDefault="00941ED0" w:rsidP="00941E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2"/>
                <w:lang w:val="hy-AM"/>
              </w:rPr>
            </w:pPr>
            <w:r w:rsidRPr="00EB48DA">
              <w:rPr>
                <w:rFonts w:ascii="GHEA Grapalat" w:hAnsi="GHEA Grapalat"/>
                <w:b/>
                <w:sz w:val="12"/>
                <w:lang w:val="hy-AM"/>
              </w:rPr>
              <w:t>13-20-րդ</w:t>
            </w:r>
          </w:p>
        </w:tc>
        <w:tc>
          <w:tcPr>
            <w:tcW w:w="1766" w:type="dxa"/>
            <w:gridSpan w:val="4"/>
            <w:shd w:val="clear" w:color="auto" w:fill="auto"/>
            <w:vAlign w:val="center"/>
          </w:tcPr>
          <w:p w14:paraId="391CD0D1" w14:textId="5BC0E821" w:rsidR="00941ED0" w:rsidRPr="009B0A64" w:rsidRDefault="00941ED0" w:rsidP="00941E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B0A6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«Արմինե Հովհաննիսյան» Ա/Ձ</w:t>
            </w:r>
          </w:p>
        </w:tc>
        <w:tc>
          <w:tcPr>
            <w:tcW w:w="1890" w:type="dxa"/>
            <w:gridSpan w:val="6"/>
            <w:shd w:val="clear" w:color="auto" w:fill="auto"/>
            <w:vAlign w:val="center"/>
          </w:tcPr>
          <w:p w14:paraId="2183B64C" w14:textId="3479F6A6" w:rsidR="00941ED0" w:rsidRPr="009B0A64" w:rsidRDefault="00941ED0" w:rsidP="00941ED0">
            <w:pPr>
              <w:pStyle w:val="Heading3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auto"/>
                <w:sz w:val="16"/>
                <w:szCs w:val="14"/>
                <w:lang w:val="hy-AM" w:eastAsia="ru-RU"/>
              </w:rPr>
            </w:pPr>
            <w:r w:rsidRPr="009B0A64">
              <w:rPr>
                <w:rFonts w:ascii="GHEA Grapalat" w:eastAsia="Times New Roman" w:hAnsi="GHEA Grapalat" w:cs="Sylfaen"/>
                <w:b/>
                <w:color w:val="auto"/>
                <w:sz w:val="16"/>
                <w:szCs w:val="14"/>
                <w:lang w:val="hy-AM" w:eastAsia="ru-RU"/>
              </w:rPr>
              <w:t>ԱՄՆԱՍԱՄԴ-ԳՀԱՊՁԲ-26/01-1</w:t>
            </w:r>
          </w:p>
        </w:tc>
        <w:tc>
          <w:tcPr>
            <w:tcW w:w="1445" w:type="dxa"/>
            <w:gridSpan w:val="5"/>
            <w:shd w:val="clear" w:color="auto" w:fill="auto"/>
            <w:vAlign w:val="center"/>
          </w:tcPr>
          <w:p w14:paraId="54F54951" w14:textId="57AF1EB2" w:rsidR="00941ED0" w:rsidRPr="002D7E87" w:rsidRDefault="00941ED0" w:rsidP="00941E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</w:rPr>
            </w:pPr>
            <w:r w:rsidRPr="00347B0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04.01.2026թ.</w:t>
            </w:r>
          </w:p>
        </w:tc>
        <w:tc>
          <w:tcPr>
            <w:tcW w:w="1319" w:type="dxa"/>
            <w:gridSpan w:val="5"/>
            <w:shd w:val="clear" w:color="auto" w:fill="auto"/>
            <w:vAlign w:val="center"/>
          </w:tcPr>
          <w:p w14:paraId="610A7BBF" w14:textId="133AA399" w:rsidR="00941ED0" w:rsidRPr="002D7E87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  <w:r w:rsid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05</w:t>
            </w:r>
            <w:r w:rsid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.2026թ</w:t>
            </w:r>
          </w:p>
        </w:tc>
        <w:tc>
          <w:tcPr>
            <w:tcW w:w="810" w:type="dxa"/>
            <w:gridSpan w:val="5"/>
            <w:shd w:val="clear" w:color="auto" w:fill="auto"/>
            <w:vAlign w:val="center"/>
          </w:tcPr>
          <w:p w14:paraId="6A3A27A0" w14:textId="013151BA" w:rsidR="00941ED0" w:rsidRPr="00200034" w:rsidRDefault="00941ED0" w:rsidP="00941E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8"/>
                <w:lang w:val="hy-AM"/>
              </w:rPr>
              <w:t>-</w:t>
            </w:r>
          </w:p>
        </w:tc>
        <w:tc>
          <w:tcPr>
            <w:tcW w:w="1313" w:type="dxa"/>
            <w:gridSpan w:val="4"/>
            <w:shd w:val="clear" w:color="auto" w:fill="auto"/>
            <w:vAlign w:val="center"/>
          </w:tcPr>
          <w:p w14:paraId="540F0BC7" w14:textId="4FA21779" w:rsidR="00941ED0" w:rsidRPr="006A2132" w:rsidRDefault="00941ED0" w:rsidP="00941ED0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211BD8">
              <w:rPr>
                <w:rFonts w:ascii="GHEA Grapalat" w:hAnsi="GHEA Grapalat"/>
                <w:sz w:val="20"/>
                <w:lang w:val="hy-AM"/>
              </w:rPr>
              <w:t>832 221</w:t>
            </w:r>
          </w:p>
        </w:tc>
        <w:tc>
          <w:tcPr>
            <w:tcW w:w="1853" w:type="dxa"/>
            <w:gridSpan w:val="3"/>
            <w:shd w:val="clear" w:color="auto" w:fill="auto"/>
            <w:vAlign w:val="center"/>
          </w:tcPr>
          <w:p w14:paraId="6043A549" w14:textId="186B52C1" w:rsidR="00941ED0" w:rsidRPr="006A2132" w:rsidRDefault="00941ED0" w:rsidP="00941ED0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211BD8">
              <w:rPr>
                <w:rFonts w:ascii="GHEA Grapalat" w:hAnsi="GHEA Grapalat"/>
                <w:sz w:val="20"/>
                <w:lang w:val="hy-AM"/>
              </w:rPr>
              <w:t>832 221</w:t>
            </w:r>
          </w:p>
        </w:tc>
      </w:tr>
      <w:tr w:rsidR="006B6AB7" w:rsidRPr="00EA3090" w14:paraId="3BE0291D" w14:textId="77777777" w:rsidTr="006B6AB7">
        <w:trPr>
          <w:gridAfter w:val="3"/>
          <w:wAfter w:w="50" w:type="dxa"/>
          <w:trHeight w:val="376"/>
        </w:trPr>
        <w:tc>
          <w:tcPr>
            <w:tcW w:w="812" w:type="dxa"/>
            <w:shd w:val="clear" w:color="auto" w:fill="auto"/>
            <w:vAlign w:val="center"/>
          </w:tcPr>
          <w:p w14:paraId="76B59676" w14:textId="211FBB96" w:rsidR="006B6AB7" w:rsidRPr="009B0A64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2"/>
                <w:lang w:val="hy-AM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12-րդ</w:t>
            </w:r>
          </w:p>
        </w:tc>
        <w:tc>
          <w:tcPr>
            <w:tcW w:w="1766" w:type="dxa"/>
            <w:gridSpan w:val="4"/>
            <w:shd w:val="clear" w:color="auto" w:fill="auto"/>
            <w:vAlign w:val="center"/>
          </w:tcPr>
          <w:p w14:paraId="2F5A2A13" w14:textId="47F83748" w:rsidR="006B6AB7" w:rsidRPr="009B0A64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B0A6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«Դավիթ Գագիկի Սահակյան» Ա/Ձ</w:t>
            </w:r>
          </w:p>
        </w:tc>
        <w:tc>
          <w:tcPr>
            <w:tcW w:w="1890" w:type="dxa"/>
            <w:gridSpan w:val="6"/>
            <w:shd w:val="clear" w:color="auto" w:fill="auto"/>
            <w:vAlign w:val="center"/>
          </w:tcPr>
          <w:p w14:paraId="310CE276" w14:textId="5941BAEF" w:rsidR="006B6AB7" w:rsidRPr="009B0A64" w:rsidRDefault="006B6AB7" w:rsidP="006B6AB7">
            <w:pPr>
              <w:pStyle w:val="Heading3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auto"/>
                <w:sz w:val="16"/>
                <w:szCs w:val="14"/>
                <w:lang w:val="hy-AM" w:eastAsia="ru-RU"/>
              </w:rPr>
            </w:pPr>
            <w:r w:rsidRPr="009B0A64">
              <w:rPr>
                <w:rFonts w:ascii="GHEA Grapalat" w:eastAsia="Times New Roman" w:hAnsi="GHEA Grapalat" w:cs="Sylfaen"/>
                <w:b/>
                <w:color w:val="auto"/>
                <w:sz w:val="16"/>
                <w:szCs w:val="14"/>
                <w:lang w:val="hy-AM" w:eastAsia="ru-RU"/>
              </w:rPr>
              <w:t>ԱՄՆԱՍԱՄԴ-ԳՀԱՊՁԲ-26/01-2</w:t>
            </w:r>
          </w:p>
        </w:tc>
        <w:tc>
          <w:tcPr>
            <w:tcW w:w="1445" w:type="dxa"/>
            <w:gridSpan w:val="5"/>
            <w:shd w:val="clear" w:color="auto" w:fill="auto"/>
            <w:vAlign w:val="center"/>
          </w:tcPr>
          <w:p w14:paraId="56588E40" w14:textId="59D94479" w:rsidR="006B6AB7" w:rsidRPr="002D7E87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</w:rPr>
            </w:pPr>
            <w:r w:rsidRPr="00347B0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04.01.2026թ.</w:t>
            </w:r>
          </w:p>
        </w:tc>
        <w:tc>
          <w:tcPr>
            <w:tcW w:w="1319" w:type="dxa"/>
            <w:gridSpan w:val="5"/>
            <w:shd w:val="clear" w:color="auto" w:fill="auto"/>
            <w:vAlign w:val="center"/>
          </w:tcPr>
          <w:p w14:paraId="1E560EBC" w14:textId="3160AC10" w:rsidR="006B6AB7" w:rsidRPr="002D7E87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</w:rPr>
            </w:pPr>
            <w:r w:rsidRPr="00C831A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25.05.2026թ</w:t>
            </w:r>
          </w:p>
        </w:tc>
        <w:tc>
          <w:tcPr>
            <w:tcW w:w="810" w:type="dxa"/>
            <w:gridSpan w:val="5"/>
            <w:shd w:val="clear" w:color="auto" w:fill="auto"/>
            <w:vAlign w:val="center"/>
          </w:tcPr>
          <w:p w14:paraId="668001D6" w14:textId="0265AECC" w:rsidR="006B6AB7" w:rsidRPr="002D7E87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</w:rPr>
            </w:pPr>
            <w:r w:rsidRPr="00C91B4C">
              <w:rPr>
                <w:rFonts w:ascii="GHEA Grapalat" w:hAnsi="GHEA Grapalat"/>
                <w:b/>
                <w:bCs/>
                <w:i/>
                <w:iCs/>
                <w:sz w:val="18"/>
                <w:lang w:val="hy-AM"/>
              </w:rPr>
              <w:t>-</w:t>
            </w:r>
          </w:p>
        </w:tc>
        <w:tc>
          <w:tcPr>
            <w:tcW w:w="1313" w:type="dxa"/>
            <w:gridSpan w:val="4"/>
            <w:shd w:val="clear" w:color="auto" w:fill="auto"/>
            <w:vAlign w:val="center"/>
          </w:tcPr>
          <w:p w14:paraId="57D349C7" w14:textId="685268C3" w:rsidR="006B6AB7" w:rsidRPr="006A2132" w:rsidRDefault="006B6AB7" w:rsidP="006B6AB7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C539E">
              <w:rPr>
                <w:rFonts w:ascii="GHEA Grapalat" w:hAnsi="GHEA Grapalat"/>
                <w:sz w:val="20"/>
                <w:lang w:val="hy-AM"/>
              </w:rPr>
              <w:t>240 300</w:t>
            </w:r>
          </w:p>
        </w:tc>
        <w:tc>
          <w:tcPr>
            <w:tcW w:w="1853" w:type="dxa"/>
            <w:gridSpan w:val="3"/>
            <w:shd w:val="clear" w:color="auto" w:fill="auto"/>
            <w:vAlign w:val="center"/>
          </w:tcPr>
          <w:p w14:paraId="5FC24BBB" w14:textId="3C89F8F3" w:rsidR="006B6AB7" w:rsidRPr="00880029" w:rsidRDefault="006B6AB7" w:rsidP="006B6AB7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C539E">
              <w:rPr>
                <w:rFonts w:ascii="GHEA Grapalat" w:hAnsi="GHEA Grapalat"/>
                <w:sz w:val="20"/>
                <w:lang w:val="hy-AM"/>
              </w:rPr>
              <w:t>240 300</w:t>
            </w:r>
          </w:p>
        </w:tc>
      </w:tr>
      <w:tr w:rsidR="006B6AB7" w:rsidRPr="00EA3090" w14:paraId="606F267A" w14:textId="77777777" w:rsidTr="006B6AB7">
        <w:trPr>
          <w:gridAfter w:val="3"/>
          <w:wAfter w:w="50" w:type="dxa"/>
          <w:trHeight w:val="376"/>
        </w:trPr>
        <w:tc>
          <w:tcPr>
            <w:tcW w:w="812" w:type="dxa"/>
            <w:shd w:val="clear" w:color="auto" w:fill="auto"/>
            <w:vAlign w:val="center"/>
          </w:tcPr>
          <w:p w14:paraId="4E512509" w14:textId="410ABF22" w:rsidR="006B6AB7" w:rsidRPr="009B0A64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2"/>
                <w:lang w:val="hy-AM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4-րդ, 6-րդ, 7-րդ, 8-րդ, 9-րդ</w:t>
            </w:r>
          </w:p>
        </w:tc>
        <w:tc>
          <w:tcPr>
            <w:tcW w:w="1766" w:type="dxa"/>
            <w:gridSpan w:val="4"/>
            <w:shd w:val="clear" w:color="auto" w:fill="auto"/>
            <w:vAlign w:val="center"/>
          </w:tcPr>
          <w:p w14:paraId="1A06B6D8" w14:textId="6BB5C42B" w:rsidR="006B6AB7" w:rsidRPr="009B0A64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B0A6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«Հարություն Հակոբյան Հովհաննեսի» Ա/Ձ</w:t>
            </w:r>
          </w:p>
        </w:tc>
        <w:tc>
          <w:tcPr>
            <w:tcW w:w="1890" w:type="dxa"/>
            <w:gridSpan w:val="6"/>
            <w:shd w:val="clear" w:color="auto" w:fill="auto"/>
            <w:vAlign w:val="center"/>
          </w:tcPr>
          <w:p w14:paraId="0EA13784" w14:textId="14F78334" w:rsidR="006B6AB7" w:rsidRPr="009B0A64" w:rsidRDefault="006B6AB7" w:rsidP="006B6AB7">
            <w:pPr>
              <w:pStyle w:val="Heading3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auto"/>
                <w:sz w:val="16"/>
                <w:szCs w:val="14"/>
                <w:lang w:val="hy-AM" w:eastAsia="ru-RU"/>
              </w:rPr>
            </w:pPr>
            <w:r w:rsidRPr="009B0A64">
              <w:rPr>
                <w:rFonts w:ascii="GHEA Grapalat" w:eastAsia="Times New Roman" w:hAnsi="GHEA Grapalat" w:cs="Sylfaen"/>
                <w:b/>
                <w:color w:val="auto"/>
                <w:sz w:val="16"/>
                <w:szCs w:val="14"/>
                <w:lang w:val="hy-AM" w:eastAsia="ru-RU"/>
              </w:rPr>
              <w:t>ԱՄՆԱՍԱՄԴ-ԳՀԱՊՁԲ-26/01-3</w:t>
            </w:r>
          </w:p>
        </w:tc>
        <w:tc>
          <w:tcPr>
            <w:tcW w:w="1445" w:type="dxa"/>
            <w:gridSpan w:val="5"/>
            <w:shd w:val="clear" w:color="auto" w:fill="auto"/>
            <w:vAlign w:val="center"/>
          </w:tcPr>
          <w:p w14:paraId="59DB7B86" w14:textId="40EE4EF3" w:rsidR="006B6AB7" w:rsidRPr="0009719D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lang w:val="hy-AM"/>
              </w:rPr>
            </w:pPr>
            <w:r w:rsidRPr="00347B0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04.01.2026թ.</w:t>
            </w:r>
          </w:p>
        </w:tc>
        <w:tc>
          <w:tcPr>
            <w:tcW w:w="1319" w:type="dxa"/>
            <w:gridSpan w:val="5"/>
            <w:shd w:val="clear" w:color="auto" w:fill="auto"/>
            <w:vAlign w:val="center"/>
          </w:tcPr>
          <w:p w14:paraId="541EA2D6" w14:textId="2BC17DC5" w:rsidR="006B6AB7" w:rsidRPr="0009719D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lang w:val="hy-AM"/>
              </w:rPr>
            </w:pPr>
            <w:r w:rsidRPr="00C831A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25.05.2026թ</w:t>
            </w:r>
          </w:p>
        </w:tc>
        <w:tc>
          <w:tcPr>
            <w:tcW w:w="810" w:type="dxa"/>
            <w:gridSpan w:val="5"/>
            <w:shd w:val="clear" w:color="auto" w:fill="auto"/>
            <w:vAlign w:val="center"/>
          </w:tcPr>
          <w:p w14:paraId="3659DFCF" w14:textId="11EF669C" w:rsidR="006B6AB7" w:rsidRPr="0009719D" w:rsidRDefault="006B6AB7" w:rsidP="006B6A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lang w:val="hy-AM"/>
              </w:rPr>
            </w:pPr>
            <w:r w:rsidRPr="00C91B4C">
              <w:rPr>
                <w:rFonts w:ascii="GHEA Grapalat" w:hAnsi="GHEA Grapalat"/>
                <w:b/>
                <w:bCs/>
                <w:i/>
                <w:iCs/>
                <w:sz w:val="18"/>
                <w:lang w:val="hy-AM"/>
              </w:rPr>
              <w:t>-</w:t>
            </w:r>
          </w:p>
        </w:tc>
        <w:tc>
          <w:tcPr>
            <w:tcW w:w="1313" w:type="dxa"/>
            <w:gridSpan w:val="4"/>
            <w:shd w:val="clear" w:color="auto" w:fill="auto"/>
            <w:vAlign w:val="center"/>
          </w:tcPr>
          <w:p w14:paraId="30EBC98A" w14:textId="4C4873BA" w:rsidR="006B6AB7" w:rsidRPr="006A2132" w:rsidRDefault="006B6AB7" w:rsidP="006B6AB7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AB64A4">
              <w:rPr>
                <w:rFonts w:ascii="GHEA Grapalat" w:hAnsi="GHEA Grapalat"/>
                <w:sz w:val="20"/>
                <w:lang w:val="hy-AM"/>
              </w:rPr>
              <w:t>238,618</w:t>
            </w:r>
          </w:p>
        </w:tc>
        <w:tc>
          <w:tcPr>
            <w:tcW w:w="1853" w:type="dxa"/>
            <w:gridSpan w:val="3"/>
            <w:shd w:val="clear" w:color="auto" w:fill="auto"/>
            <w:vAlign w:val="center"/>
          </w:tcPr>
          <w:p w14:paraId="609F7598" w14:textId="128C770C" w:rsidR="006B6AB7" w:rsidRPr="006A2132" w:rsidRDefault="006B6AB7" w:rsidP="006B6AB7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AB64A4">
              <w:rPr>
                <w:rFonts w:ascii="GHEA Grapalat" w:hAnsi="GHEA Grapalat"/>
                <w:sz w:val="20"/>
                <w:lang w:val="hy-AM"/>
              </w:rPr>
              <w:t>238,618</w:t>
            </w:r>
          </w:p>
        </w:tc>
      </w:tr>
      <w:tr w:rsidR="00E243B8" w:rsidRPr="00EA3090" w14:paraId="41E4ED39" w14:textId="77777777" w:rsidTr="00D63172">
        <w:trPr>
          <w:trHeight w:val="150"/>
        </w:trPr>
        <w:tc>
          <w:tcPr>
            <w:tcW w:w="11258" w:type="dxa"/>
            <w:gridSpan w:val="36"/>
            <w:shd w:val="clear" w:color="auto" w:fill="auto"/>
            <w:vAlign w:val="center"/>
          </w:tcPr>
          <w:p w14:paraId="7265AE84" w14:textId="77777777" w:rsidR="00E243B8" w:rsidRPr="008B27A7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B27A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E243B8" w:rsidRPr="0022631D" w14:paraId="1F657639" w14:textId="77777777" w:rsidTr="00A33366">
        <w:trPr>
          <w:gridAfter w:val="1"/>
          <w:wAfter w:w="14" w:type="dxa"/>
          <w:trHeight w:val="12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E243B8" w:rsidRPr="008B27A7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B27A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7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E243B8" w:rsidRPr="00EA3090" w:rsidRDefault="00E243B8" w:rsidP="00E243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B27A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</w:t>
            </w:r>
            <w:r w:rsidRPr="00EA30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ցը</w:t>
            </w:r>
          </w:p>
        </w:tc>
        <w:tc>
          <w:tcPr>
            <w:tcW w:w="27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E243B8" w:rsidRPr="00EA3090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A30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E243B8" w:rsidRPr="00EA3090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A30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19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8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1819880A" w:rsidR="00E243B8" w:rsidRPr="0022631D" w:rsidRDefault="00E243B8" w:rsidP="00E243B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 / Անձնագրի համարը և սերիան</w:t>
            </w:r>
          </w:p>
        </w:tc>
      </w:tr>
      <w:tr w:rsidR="00EB48DA" w:rsidRPr="00EB48DA" w14:paraId="20BC55B9" w14:textId="77777777" w:rsidTr="00C22AC4">
        <w:trPr>
          <w:gridAfter w:val="1"/>
          <w:wAfter w:w="14" w:type="dxa"/>
          <w:trHeight w:val="376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5BF758" w14:textId="77777777" w:rsidR="00EB48DA" w:rsidRPr="009B0A64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2"/>
                <w:lang w:val="hy-AM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 xml:space="preserve">1-ին, 2-րդ, 3-րդ, 5-րդ, 10-րդ, 11-րդ, </w:t>
            </w:r>
          </w:p>
          <w:p w14:paraId="12752A33" w14:textId="5B2CD118" w:rsidR="00EB48DA" w:rsidRPr="009B0A64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13-20-րդ</w:t>
            </w:r>
          </w:p>
        </w:tc>
        <w:tc>
          <w:tcPr>
            <w:tcW w:w="17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FD4BC77" w:rsidR="00EB48DA" w:rsidRPr="00EB48DA" w:rsidRDefault="00EB48DA" w:rsidP="009B0A6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«Արմինե Հովհաննիսյան» Ա/Ձ</w:t>
            </w:r>
          </w:p>
        </w:tc>
        <w:tc>
          <w:tcPr>
            <w:tcW w:w="27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37909642" w:rsidR="00EB48DA" w:rsidRPr="00EB48DA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ք</w:t>
            </w:r>
            <w:r w:rsidRPr="00EB48DA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Արտաշատ Օգոստոսի 23/91Ա, </w:t>
            </w:r>
            <w:r w:rsidRPr="00EB48D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հեռ. </w:t>
            </w: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094342020</w:t>
            </w:r>
          </w:p>
        </w:tc>
        <w:tc>
          <w:tcPr>
            <w:tcW w:w="2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19450C52" w:rsidR="00EB48DA" w:rsidRPr="00941ED0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arminehovhan78@gmail.com</w:t>
            </w:r>
          </w:p>
        </w:tc>
        <w:tc>
          <w:tcPr>
            <w:tcW w:w="19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6FF9D498" w:rsidR="00EB48DA" w:rsidRPr="00941ED0" w:rsidRDefault="004F3F5D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19300809106100</w:t>
            </w:r>
          </w:p>
        </w:tc>
        <w:tc>
          <w:tcPr>
            <w:tcW w:w="18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27FA88A5" w:rsidR="00EB48DA" w:rsidRPr="00941ED0" w:rsidRDefault="00EB48DA" w:rsidP="00EB48D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47802491</w:t>
            </w:r>
          </w:p>
        </w:tc>
      </w:tr>
      <w:tr w:rsidR="00EB48DA" w:rsidRPr="00516A7C" w14:paraId="1E5DA6A2" w14:textId="77777777" w:rsidTr="00C22AC4">
        <w:trPr>
          <w:gridAfter w:val="1"/>
          <w:wAfter w:w="14" w:type="dxa"/>
          <w:trHeight w:val="376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B126" w14:textId="1F4F2CE6" w:rsidR="00EB48DA" w:rsidRPr="009B0A64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12-րդ</w:t>
            </w:r>
          </w:p>
        </w:tc>
        <w:tc>
          <w:tcPr>
            <w:tcW w:w="17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CC2EA" w14:textId="5B8B094C" w:rsidR="00EB48DA" w:rsidRPr="00EB48DA" w:rsidRDefault="00EB48DA" w:rsidP="009B0A6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«Դավիթ Գագիկի Սահակյան» Ա/Ձ</w:t>
            </w:r>
          </w:p>
        </w:tc>
        <w:tc>
          <w:tcPr>
            <w:tcW w:w="27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E691E" w14:textId="4D410742" w:rsidR="00EB48DA" w:rsidRPr="00EB48DA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ք</w:t>
            </w:r>
            <w:r w:rsidRPr="00EB48DA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Արտաշատ, Իսակովի 101, </w:t>
            </w:r>
            <w:r w:rsidRPr="00EB48D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հեռ.</w:t>
            </w: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094225254</w:t>
            </w:r>
          </w:p>
        </w:tc>
        <w:tc>
          <w:tcPr>
            <w:tcW w:w="2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38321" w14:textId="7DD73C28" w:rsidR="00EB48DA" w:rsidRPr="00941ED0" w:rsidRDefault="001F0FF7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hyperlink r:id="rId8" w:history="1">
              <w:r w:rsidR="00EB48DA" w:rsidRPr="00941ED0">
                <w:rPr>
                  <w:rFonts w:ascii="GHEA Grapalat" w:eastAsia="Times New Roman" w:hAnsi="GHEA Grapalat" w:cs="Sylfaen"/>
                  <w:b/>
                  <w:sz w:val="14"/>
                  <w:szCs w:val="14"/>
                  <w:lang w:val="hy-AM" w:eastAsia="ru-RU"/>
                </w:rPr>
                <w:t>katgev85@mail.ru</w:t>
              </w:r>
            </w:hyperlink>
          </w:p>
        </w:tc>
        <w:tc>
          <w:tcPr>
            <w:tcW w:w="19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A8406" w14:textId="34912255" w:rsidR="00EB48DA" w:rsidRPr="00941ED0" w:rsidRDefault="00941ED0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1570090507230100</w:t>
            </w:r>
          </w:p>
        </w:tc>
        <w:tc>
          <w:tcPr>
            <w:tcW w:w="18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57978C" w14:textId="5158DB69" w:rsidR="00EB48DA" w:rsidRPr="00941ED0" w:rsidRDefault="00EB48DA" w:rsidP="00EB48D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47732495</w:t>
            </w:r>
          </w:p>
        </w:tc>
      </w:tr>
      <w:tr w:rsidR="00EB48DA" w:rsidRPr="00EB48DA" w14:paraId="4AC78E8F" w14:textId="77777777" w:rsidTr="00C22AC4">
        <w:trPr>
          <w:gridAfter w:val="1"/>
          <w:wAfter w:w="14" w:type="dxa"/>
          <w:trHeight w:val="376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F1865" w14:textId="7FF089CA" w:rsidR="00EB48DA" w:rsidRPr="009B0A64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</w:pPr>
            <w:r w:rsidRPr="009B0A64">
              <w:rPr>
                <w:rFonts w:ascii="GHEA Grapalat" w:hAnsi="GHEA Grapalat"/>
                <w:b/>
                <w:sz w:val="12"/>
                <w:lang w:val="hy-AM"/>
              </w:rPr>
              <w:t>4-րդ, 6-րդ, 7-րդ, 8-րդ, 9-րդ</w:t>
            </w:r>
          </w:p>
        </w:tc>
        <w:tc>
          <w:tcPr>
            <w:tcW w:w="17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87AE76" w14:textId="23BB6974" w:rsidR="00EB48DA" w:rsidRPr="00EB48DA" w:rsidRDefault="00EB48DA" w:rsidP="009B0A6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«Հարություն Հակոբյան Հովհաննեսի» Ա/Ձ</w:t>
            </w:r>
          </w:p>
        </w:tc>
        <w:tc>
          <w:tcPr>
            <w:tcW w:w="27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CCD04" w14:textId="0FF023F5" w:rsidR="00EB48DA" w:rsidRPr="00EB48DA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ՀՀ, մ</w:t>
            </w:r>
            <w:r w:rsidRPr="00EB48DA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B48DA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Արարատ</w:t>
            </w: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Գինեվետ փ. 7, փ. 4,  </w:t>
            </w:r>
            <w:r w:rsidRPr="00EB48D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հեռ. </w:t>
            </w:r>
            <w:r w:rsidRPr="00EB48D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077797517</w:t>
            </w:r>
          </w:p>
        </w:tc>
        <w:tc>
          <w:tcPr>
            <w:tcW w:w="2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1FEBB" w14:textId="738DF3F2" w:rsidR="00EB48DA" w:rsidRPr="00941ED0" w:rsidRDefault="001F0FF7" w:rsidP="00B536D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hyperlink r:id="rId9" w:history="1">
              <w:r w:rsidR="00EB48DA" w:rsidRPr="00941ED0">
                <w:rPr>
                  <w:rFonts w:ascii="GHEA Grapalat" w:eastAsia="Times New Roman" w:hAnsi="GHEA Grapalat" w:cs="Sylfaen"/>
                  <w:b/>
                  <w:sz w:val="14"/>
                  <w:szCs w:val="14"/>
                  <w:lang w:val="hy-AM" w:eastAsia="ru-RU"/>
                </w:rPr>
                <w:t>haruthakobyan022@gmail.com</w:t>
              </w:r>
            </w:hyperlink>
          </w:p>
        </w:tc>
        <w:tc>
          <w:tcPr>
            <w:tcW w:w="19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5EB1A" w14:textId="50B3EE57" w:rsidR="00EB48DA" w:rsidRPr="00941ED0" w:rsidRDefault="004F3F5D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2477605654960000</w:t>
            </w:r>
          </w:p>
        </w:tc>
        <w:tc>
          <w:tcPr>
            <w:tcW w:w="18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E0E1B" w14:textId="77777777" w:rsidR="00EB48DA" w:rsidRPr="00941ED0" w:rsidRDefault="00EB48DA" w:rsidP="00EB48D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41E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48051324</w:t>
            </w:r>
          </w:p>
          <w:p w14:paraId="3E7933DE" w14:textId="3D385298" w:rsidR="00EB48DA" w:rsidRPr="00941ED0" w:rsidRDefault="00EB48DA" w:rsidP="00EB48D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EB48DA" w14:paraId="496A046D" w14:textId="77777777" w:rsidTr="00D63172">
        <w:trPr>
          <w:trHeight w:val="288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393BE26B" w14:textId="77777777" w:rsidR="00EB48DA" w:rsidRPr="007C086A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B536D3" w14:paraId="3863A00B" w14:textId="77777777" w:rsidTr="00A333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34" w:type="dxa"/>
          <w:trHeight w:val="200"/>
        </w:trPr>
        <w:tc>
          <w:tcPr>
            <w:tcW w:w="25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EB48DA" w:rsidRPr="007C086A" w:rsidRDefault="00EB48DA" w:rsidP="00EB48D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C086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46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EB48DA" w:rsidRPr="0022631D" w:rsidRDefault="00EB48DA" w:rsidP="00EB48D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EB48DA" w:rsidRPr="00B536D3" w14:paraId="3D5E37EE" w14:textId="77777777" w:rsidTr="00D63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11258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868BD" w14:textId="744EA859" w:rsidR="00EB48DA" w:rsidRPr="00493B90" w:rsidRDefault="00EB48DA" w:rsidP="00EB48DA">
            <w:pPr>
              <w:widowControl w:val="0"/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օրացուցային օրվա ընթացքում:</w:t>
            </w:r>
          </w:p>
          <w:p w14:paraId="2B1707E8" w14:textId="77777777" w:rsidR="00EB48DA" w:rsidRPr="00493B90" w:rsidRDefault="00EB48DA" w:rsidP="00EB48DA">
            <w:pPr>
              <w:shd w:val="clear" w:color="auto" w:fill="FFFFFF"/>
              <w:spacing w:before="0" w:after="0" w:line="256" w:lineRule="auto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D9722AE" w14:textId="77777777" w:rsidR="00EB48DA" w:rsidRPr="00493B90" w:rsidRDefault="00EB48DA" w:rsidP="00EB48DA">
            <w:pPr>
              <w:shd w:val="clear" w:color="auto" w:fill="FFFFFF"/>
              <w:spacing w:before="0" w:after="0" w:line="256" w:lineRule="auto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A1A270F" w14:textId="77777777" w:rsidR="00EB48DA" w:rsidRPr="00493B90" w:rsidRDefault="00EB48DA" w:rsidP="00EB48DA">
            <w:pPr>
              <w:shd w:val="clear" w:color="auto" w:fill="FFFFFF"/>
              <w:spacing w:before="0" w:after="0" w:line="256" w:lineRule="auto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7859269D" w14:textId="77777777" w:rsidR="00EB48DA" w:rsidRPr="00493B90" w:rsidRDefault="00EB48DA" w:rsidP="00EB48DA">
            <w:pPr>
              <w:shd w:val="clear" w:color="auto" w:fill="FFFFFF"/>
              <w:spacing w:before="0" w:after="0" w:line="256" w:lineRule="auto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0F2B4FC5" w14:textId="77777777" w:rsidR="00EB48DA" w:rsidRPr="00493B90" w:rsidRDefault="00EB48DA" w:rsidP="00EB48DA">
            <w:pPr>
              <w:shd w:val="clear" w:color="auto" w:fill="FFFFFF"/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0BA0006D" w14:textId="77777777" w:rsidR="00EB48DA" w:rsidRPr="00493B90" w:rsidRDefault="00EB48DA" w:rsidP="00EB48DA">
            <w:pPr>
              <w:shd w:val="clear" w:color="auto" w:fill="FFFFFF"/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143D107F" w14:textId="77777777" w:rsidR="00EB48DA" w:rsidRPr="00493B90" w:rsidRDefault="00EB48DA" w:rsidP="00EB48DA">
            <w:pPr>
              <w:widowControl w:val="0"/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07FAD8DC" w14:textId="1360A165" w:rsidR="00EB48DA" w:rsidRPr="00B66B83" w:rsidRDefault="00EB48DA" w:rsidP="00EB48D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93B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է-</w:t>
            </w:r>
            <w:r w:rsidRPr="00741FA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BD1E3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Narek &lt;narek@schools.am&gt;</w:t>
            </w:r>
          </w:p>
        </w:tc>
      </w:tr>
      <w:tr w:rsidR="00EB48DA" w:rsidRPr="00B536D3" w14:paraId="485BF528" w14:textId="77777777" w:rsidTr="00D63172">
        <w:trPr>
          <w:trHeight w:val="288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60FF974B" w14:textId="77777777" w:rsidR="00EB48DA" w:rsidRPr="008B27A7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B536D3" w14:paraId="5484FA73" w14:textId="77777777" w:rsidTr="00A33366">
        <w:trPr>
          <w:gridAfter w:val="2"/>
          <w:wAfter w:w="34" w:type="dxa"/>
          <w:trHeight w:val="475"/>
        </w:trPr>
        <w:tc>
          <w:tcPr>
            <w:tcW w:w="257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EB48DA" w:rsidRPr="0022631D" w:rsidRDefault="00EB48DA" w:rsidP="00EB48D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46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14:paraId="4A1011B4" w14:textId="77777777" w:rsidR="00EB48DA" w:rsidRPr="00F262FA" w:rsidRDefault="00EB48DA" w:rsidP="00EB48DA">
            <w:pPr>
              <w:tabs>
                <w:tab w:val="left" w:pos="1248"/>
              </w:tabs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262F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Մասնակիցների ներգրավման նպատակով  հրապարակումների մասին տեղեկությունները տեղադրվել են gnumner.am կայքում</w:t>
            </w:r>
          </w:p>
          <w:p w14:paraId="6FC786A2" w14:textId="52EF6D4D" w:rsidR="00EB48DA" w:rsidRPr="00F262FA" w:rsidRDefault="00EB48DA" w:rsidP="00EB48D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B536D3" w14:paraId="5A7FED5D" w14:textId="77777777" w:rsidTr="00D63172">
        <w:trPr>
          <w:trHeight w:val="288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7A66F2DC" w14:textId="77777777" w:rsidR="00EB48DA" w:rsidRPr="00F262FA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B536D3" w14:paraId="40B30E88" w14:textId="77777777" w:rsidTr="00A33366">
        <w:trPr>
          <w:gridAfter w:val="2"/>
          <w:wAfter w:w="34" w:type="dxa"/>
          <w:trHeight w:val="427"/>
        </w:trPr>
        <w:tc>
          <w:tcPr>
            <w:tcW w:w="257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EB48DA" w:rsidRPr="0022631D" w:rsidRDefault="00EB48DA" w:rsidP="00EB48D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4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698DE3B" w:rsidR="00EB48DA" w:rsidRPr="00F262FA" w:rsidRDefault="00EB48DA" w:rsidP="00EB48DA">
            <w:pP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262F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EB48DA" w:rsidRPr="00B536D3" w14:paraId="541BD7F7" w14:textId="77777777" w:rsidTr="00D63172">
        <w:trPr>
          <w:trHeight w:val="288"/>
        </w:trPr>
        <w:tc>
          <w:tcPr>
            <w:tcW w:w="11258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EB48DA" w:rsidRPr="00F262FA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B536D3" w14:paraId="4DE14D25" w14:textId="77777777" w:rsidTr="00A33366">
        <w:trPr>
          <w:gridAfter w:val="2"/>
          <w:wAfter w:w="34" w:type="dxa"/>
          <w:trHeight w:val="427"/>
        </w:trPr>
        <w:tc>
          <w:tcPr>
            <w:tcW w:w="257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EB48DA" w:rsidRPr="00E56328" w:rsidRDefault="00EB48DA" w:rsidP="00EB48D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C4D6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4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7C7DC" w14:textId="77777777" w:rsidR="00EB48DA" w:rsidRPr="00F262FA" w:rsidRDefault="00EB48DA" w:rsidP="00EB48DA">
            <w:pP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262F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Գնման գործընթացի վերաբերյալ ներկայացված բողոքներ չկան</w:t>
            </w:r>
          </w:p>
          <w:p w14:paraId="6379ACA6" w14:textId="4820D2DC" w:rsidR="00EB48DA" w:rsidRPr="00F262FA" w:rsidRDefault="00EB48DA" w:rsidP="00EB48D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B536D3" w14:paraId="1DAD5D5C" w14:textId="77777777" w:rsidTr="00D63172">
        <w:trPr>
          <w:trHeight w:val="288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57597369" w14:textId="77777777" w:rsidR="00EB48DA" w:rsidRPr="00E56328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B48DA" w:rsidRPr="0022631D" w14:paraId="5F667D89" w14:textId="77777777" w:rsidTr="00A33366">
        <w:trPr>
          <w:gridAfter w:val="2"/>
          <w:wAfter w:w="34" w:type="dxa"/>
          <w:trHeight w:val="427"/>
        </w:trPr>
        <w:tc>
          <w:tcPr>
            <w:tcW w:w="257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EB48DA" w:rsidRPr="0022631D" w:rsidRDefault="00EB48DA" w:rsidP="00EB48D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64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789FE1F" w:rsidR="00EB48DA" w:rsidRPr="00A95EDE" w:rsidRDefault="00EB48DA" w:rsidP="00EB48D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EB48DA" w:rsidRPr="0022631D" w14:paraId="406B68D6" w14:textId="77777777" w:rsidTr="00D63172">
        <w:trPr>
          <w:trHeight w:val="288"/>
        </w:trPr>
        <w:tc>
          <w:tcPr>
            <w:tcW w:w="11258" w:type="dxa"/>
            <w:gridSpan w:val="36"/>
            <w:shd w:val="clear" w:color="auto" w:fill="99CCFF"/>
            <w:vAlign w:val="center"/>
          </w:tcPr>
          <w:p w14:paraId="79EAD146" w14:textId="77777777" w:rsidR="00EB48DA" w:rsidRPr="0022631D" w:rsidRDefault="00EB48DA" w:rsidP="00EB48D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B48DA" w:rsidRPr="0022631D" w14:paraId="1A2BD291" w14:textId="77777777" w:rsidTr="00D63172">
        <w:trPr>
          <w:trHeight w:val="227"/>
        </w:trPr>
        <w:tc>
          <w:tcPr>
            <w:tcW w:w="11258" w:type="dxa"/>
            <w:gridSpan w:val="36"/>
            <w:shd w:val="clear" w:color="auto" w:fill="auto"/>
            <w:vAlign w:val="center"/>
          </w:tcPr>
          <w:p w14:paraId="73A19DB3" w14:textId="77777777" w:rsidR="00EB48DA" w:rsidRPr="0022631D" w:rsidRDefault="00EB48DA" w:rsidP="00EB48D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EB48DA" w:rsidRPr="0022631D" w14:paraId="002AF1AD" w14:textId="77777777" w:rsidTr="00A33366">
        <w:trPr>
          <w:trHeight w:val="47"/>
        </w:trPr>
        <w:tc>
          <w:tcPr>
            <w:tcW w:w="33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EB48DA" w:rsidRPr="0022631D" w:rsidRDefault="00EB48DA" w:rsidP="00EB48D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0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EB48DA" w:rsidRPr="0022631D" w:rsidRDefault="00EB48DA" w:rsidP="00EB48D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78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EB48DA" w:rsidRPr="0022631D" w:rsidRDefault="00EB48DA" w:rsidP="00EB48D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EB48DA" w:rsidRPr="0022631D" w14:paraId="6C6C269C" w14:textId="77777777" w:rsidTr="00A33366">
        <w:trPr>
          <w:trHeight w:val="151"/>
        </w:trPr>
        <w:tc>
          <w:tcPr>
            <w:tcW w:w="3397" w:type="dxa"/>
            <w:gridSpan w:val="7"/>
            <w:shd w:val="clear" w:color="auto" w:fill="auto"/>
            <w:vAlign w:val="center"/>
          </w:tcPr>
          <w:p w14:paraId="0A862370" w14:textId="4AB5EC2A" w:rsidR="00EB48DA" w:rsidRPr="00382328" w:rsidRDefault="00EB48DA" w:rsidP="00EB48D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382328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Աղավնի Դարբինյան</w:t>
            </w:r>
          </w:p>
        </w:tc>
        <w:tc>
          <w:tcPr>
            <w:tcW w:w="4075" w:type="dxa"/>
            <w:gridSpan w:val="17"/>
            <w:shd w:val="clear" w:color="auto" w:fill="auto"/>
            <w:vAlign w:val="center"/>
          </w:tcPr>
          <w:p w14:paraId="570A2BE5" w14:textId="1262C014" w:rsidR="00EB48DA" w:rsidRPr="00FF7664" w:rsidRDefault="00EB48DA" w:rsidP="00EB48D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(0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93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 xml:space="preserve">)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222-889</w:t>
            </w:r>
          </w:p>
        </w:tc>
        <w:tc>
          <w:tcPr>
            <w:tcW w:w="3786" w:type="dxa"/>
            <w:gridSpan w:val="12"/>
            <w:shd w:val="clear" w:color="auto" w:fill="auto"/>
            <w:vAlign w:val="center"/>
          </w:tcPr>
          <w:p w14:paraId="3C42DEDA" w14:textId="2F0E697E" w:rsidR="00EB48DA" w:rsidRPr="00382328" w:rsidRDefault="001F0FF7" w:rsidP="00EB48D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hyperlink r:id="rId10" w:history="1">
              <w:r w:rsidR="00EB48DA" w:rsidRPr="003A0078">
                <w:rPr>
                  <w:rStyle w:val="Hyperlink"/>
                  <w:b/>
                  <w:bCs/>
                  <w:sz w:val="16"/>
                  <w:szCs w:val="16"/>
                  <w:lang w:val="ru-RU"/>
                </w:rPr>
                <w:t>ag</w:t>
              </w:r>
              <w:r w:rsidR="00EB48DA" w:rsidRPr="003A0078">
                <w:rPr>
                  <w:rStyle w:val="Hyperlink"/>
                  <w:b/>
                  <w:bCs/>
                  <w:sz w:val="16"/>
                  <w:szCs w:val="16"/>
                </w:rPr>
                <w:t>adarbinyan87@mail.ru</w:t>
              </w:r>
            </w:hyperlink>
          </w:p>
        </w:tc>
      </w:tr>
    </w:tbl>
    <w:p w14:paraId="1160E497" w14:textId="61100DA6" w:rsidR="001021B0" w:rsidRPr="001A1999" w:rsidRDefault="00A85BDF" w:rsidP="00642E7C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 w:rsidRPr="00740F72">
        <w:rPr>
          <w:rFonts w:ascii="GHEA Grapalat" w:hAnsi="GHEA Grapalat" w:cs="Sylfaen"/>
          <w:b/>
          <w:i/>
          <w:szCs w:val="24"/>
          <w:lang w:val="af-ZA"/>
        </w:rPr>
        <w:t>Պատվիրատու</w:t>
      </w:r>
      <w:r w:rsidRPr="00740F72">
        <w:rPr>
          <w:rFonts w:ascii="GHEA Grapalat" w:hAnsi="GHEA Grapalat"/>
          <w:b/>
          <w:i/>
          <w:szCs w:val="24"/>
          <w:lang w:val="af-ZA"/>
        </w:rPr>
        <w:t xml:space="preserve">` </w:t>
      </w:r>
      <w:r w:rsidR="00BD1E3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ՀՀ Արարատի մարզի «Նարեկի Ա.Ստեփանյանի անվան միջնակարգ դպրոց» ՊՈԱԿ </w:t>
      </w:r>
      <w:r w:rsidRPr="00740F72">
        <w:rPr>
          <w:rFonts w:ascii="GHEA Grapalat" w:hAnsi="GHEA Grapalat"/>
          <w:b/>
          <w:i/>
          <w:szCs w:val="24"/>
          <w:lang w:val="af-ZA"/>
        </w:rPr>
        <w:t>:</w:t>
      </w:r>
    </w:p>
    <w:sectPr w:rsidR="001021B0" w:rsidRPr="001A1999" w:rsidSect="006F5CC3">
      <w:pgSz w:w="11907" w:h="16840" w:code="9"/>
      <w:pgMar w:top="900" w:right="562" w:bottom="284" w:left="99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2D965" w14:textId="77777777" w:rsidR="00627F15" w:rsidRDefault="00627F15" w:rsidP="0022631D">
      <w:pPr>
        <w:spacing w:before="0" w:after="0"/>
      </w:pPr>
      <w:r>
        <w:separator/>
      </w:r>
    </w:p>
  </w:endnote>
  <w:endnote w:type="continuationSeparator" w:id="0">
    <w:p w14:paraId="4DECEE31" w14:textId="77777777" w:rsidR="00627F15" w:rsidRDefault="00627F15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CA721" w14:textId="77777777" w:rsidR="00627F15" w:rsidRDefault="00627F15" w:rsidP="0022631D">
      <w:pPr>
        <w:spacing w:before="0" w:after="0"/>
      </w:pPr>
      <w:r>
        <w:separator/>
      </w:r>
    </w:p>
  </w:footnote>
  <w:footnote w:type="continuationSeparator" w:id="0">
    <w:p w14:paraId="50E3AA7C" w14:textId="77777777" w:rsidR="00627F15" w:rsidRDefault="00627F15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F02256"/>
    <w:multiLevelType w:val="hybridMultilevel"/>
    <w:tmpl w:val="A0CE9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35089"/>
    <w:rsid w:val="00044EA8"/>
    <w:rsid w:val="00046CCF"/>
    <w:rsid w:val="00051ECE"/>
    <w:rsid w:val="0007090E"/>
    <w:rsid w:val="00073D66"/>
    <w:rsid w:val="0009719D"/>
    <w:rsid w:val="000B0199"/>
    <w:rsid w:val="000C4A3D"/>
    <w:rsid w:val="000D4911"/>
    <w:rsid w:val="000E1626"/>
    <w:rsid w:val="000E4217"/>
    <w:rsid w:val="000E4FF1"/>
    <w:rsid w:val="000F1074"/>
    <w:rsid w:val="000F376D"/>
    <w:rsid w:val="00101AAA"/>
    <w:rsid w:val="001021B0"/>
    <w:rsid w:val="001140BF"/>
    <w:rsid w:val="001210CA"/>
    <w:rsid w:val="00141350"/>
    <w:rsid w:val="00155E21"/>
    <w:rsid w:val="001577B0"/>
    <w:rsid w:val="001677AE"/>
    <w:rsid w:val="0018422F"/>
    <w:rsid w:val="001A1999"/>
    <w:rsid w:val="001C1BE1"/>
    <w:rsid w:val="001E0091"/>
    <w:rsid w:val="001F0FF7"/>
    <w:rsid w:val="001F544E"/>
    <w:rsid w:val="00200034"/>
    <w:rsid w:val="00214546"/>
    <w:rsid w:val="0022631D"/>
    <w:rsid w:val="002365D1"/>
    <w:rsid w:val="00243059"/>
    <w:rsid w:val="002864A4"/>
    <w:rsid w:val="00295B92"/>
    <w:rsid w:val="002A4183"/>
    <w:rsid w:val="002B4624"/>
    <w:rsid w:val="002D33F0"/>
    <w:rsid w:val="002D7E87"/>
    <w:rsid w:val="002E4E6F"/>
    <w:rsid w:val="002F16CC"/>
    <w:rsid w:val="002F1FEB"/>
    <w:rsid w:val="00301E15"/>
    <w:rsid w:val="00337AAD"/>
    <w:rsid w:val="00371B1D"/>
    <w:rsid w:val="00382328"/>
    <w:rsid w:val="003A3850"/>
    <w:rsid w:val="003B2758"/>
    <w:rsid w:val="003C422E"/>
    <w:rsid w:val="003E3D40"/>
    <w:rsid w:val="003E62EF"/>
    <w:rsid w:val="003E6978"/>
    <w:rsid w:val="003E6D99"/>
    <w:rsid w:val="003E7C85"/>
    <w:rsid w:val="003F4AFE"/>
    <w:rsid w:val="0041425D"/>
    <w:rsid w:val="00415050"/>
    <w:rsid w:val="00415FD5"/>
    <w:rsid w:val="004234EF"/>
    <w:rsid w:val="00433E3C"/>
    <w:rsid w:val="0046427B"/>
    <w:rsid w:val="00465AE3"/>
    <w:rsid w:val="00472069"/>
    <w:rsid w:val="00474C2F"/>
    <w:rsid w:val="004764CD"/>
    <w:rsid w:val="004875E0"/>
    <w:rsid w:val="00493B90"/>
    <w:rsid w:val="004940C0"/>
    <w:rsid w:val="004A4F7C"/>
    <w:rsid w:val="004A6A49"/>
    <w:rsid w:val="004D078F"/>
    <w:rsid w:val="004E376E"/>
    <w:rsid w:val="004F3F5D"/>
    <w:rsid w:val="004F5929"/>
    <w:rsid w:val="00503BCC"/>
    <w:rsid w:val="0050488C"/>
    <w:rsid w:val="00516A7C"/>
    <w:rsid w:val="0052646E"/>
    <w:rsid w:val="005422A8"/>
    <w:rsid w:val="00546023"/>
    <w:rsid w:val="005737F9"/>
    <w:rsid w:val="005904A1"/>
    <w:rsid w:val="005B46ED"/>
    <w:rsid w:val="005D50A2"/>
    <w:rsid w:val="005D5FBD"/>
    <w:rsid w:val="005E0C59"/>
    <w:rsid w:val="00607C9A"/>
    <w:rsid w:val="00622224"/>
    <w:rsid w:val="00627F15"/>
    <w:rsid w:val="00632489"/>
    <w:rsid w:val="00642E7C"/>
    <w:rsid w:val="00646760"/>
    <w:rsid w:val="00667AF8"/>
    <w:rsid w:val="00681F90"/>
    <w:rsid w:val="00687258"/>
    <w:rsid w:val="00690ECB"/>
    <w:rsid w:val="0069607B"/>
    <w:rsid w:val="006A130A"/>
    <w:rsid w:val="006A2132"/>
    <w:rsid w:val="006A38B4"/>
    <w:rsid w:val="006A3AB4"/>
    <w:rsid w:val="006B1998"/>
    <w:rsid w:val="006B2E21"/>
    <w:rsid w:val="006B6AB7"/>
    <w:rsid w:val="006C0266"/>
    <w:rsid w:val="006C493B"/>
    <w:rsid w:val="006D4ADA"/>
    <w:rsid w:val="006E0D92"/>
    <w:rsid w:val="006E1A83"/>
    <w:rsid w:val="006F2779"/>
    <w:rsid w:val="006F5CC3"/>
    <w:rsid w:val="007043D0"/>
    <w:rsid w:val="007060FC"/>
    <w:rsid w:val="00722D82"/>
    <w:rsid w:val="00741FA6"/>
    <w:rsid w:val="007448B5"/>
    <w:rsid w:val="00750299"/>
    <w:rsid w:val="007732E7"/>
    <w:rsid w:val="0078682E"/>
    <w:rsid w:val="007C086A"/>
    <w:rsid w:val="007E0445"/>
    <w:rsid w:val="007F2C2C"/>
    <w:rsid w:val="007F77E1"/>
    <w:rsid w:val="0081420B"/>
    <w:rsid w:val="00831E7A"/>
    <w:rsid w:val="00842A43"/>
    <w:rsid w:val="0084499F"/>
    <w:rsid w:val="0085311F"/>
    <w:rsid w:val="0085635A"/>
    <w:rsid w:val="00857EDE"/>
    <w:rsid w:val="0086042D"/>
    <w:rsid w:val="00870002"/>
    <w:rsid w:val="00870414"/>
    <w:rsid w:val="00880029"/>
    <w:rsid w:val="00890511"/>
    <w:rsid w:val="008A0BBF"/>
    <w:rsid w:val="008B27A7"/>
    <w:rsid w:val="008C4E62"/>
    <w:rsid w:val="008C7DEA"/>
    <w:rsid w:val="008D42C0"/>
    <w:rsid w:val="008D4D76"/>
    <w:rsid w:val="008E02AA"/>
    <w:rsid w:val="008E3AE9"/>
    <w:rsid w:val="008E493A"/>
    <w:rsid w:val="00902367"/>
    <w:rsid w:val="0091024D"/>
    <w:rsid w:val="0091523F"/>
    <w:rsid w:val="00941ED0"/>
    <w:rsid w:val="009B0A64"/>
    <w:rsid w:val="009C5E0F"/>
    <w:rsid w:val="009D346E"/>
    <w:rsid w:val="009E75FF"/>
    <w:rsid w:val="00A012FC"/>
    <w:rsid w:val="00A306F5"/>
    <w:rsid w:val="00A31820"/>
    <w:rsid w:val="00A33366"/>
    <w:rsid w:val="00A72BD8"/>
    <w:rsid w:val="00A85BDF"/>
    <w:rsid w:val="00A95EDE"/>
    <w:rsid w:val="00A96F3A"/>
    <w:rsid w:val="00AA208E"/>
    <w:rsid w:val="00AA32E4"/>
    <w:rsid w:val="00AD07B9"/>
    <w:rsid w:val="00AD59DC"/>
    <w:rsid w:val="00B307CD"/>
    <w:rsid w:val="00B31479"/>
    <w:rsid w:val="00B31A88"/>
    <w:rsid w:val="00B44025"/>
    <w:rsid w:val="00B536D3"/>
    <w:rsid w:val="00B65AB8"/>
    <w:rsid w:val="00B66B83"/>
    <w:rsid w:val="00B70024"/>
    <w:rsid w:val="00B75762"/>
    <w:rsid w:val="00B87AF0"/>
    <w:rsid w:val="00B91DE2"/>
    <w:rsid w:val="00B94EA2"/>
    <w:rsid w:val="00BA03B0"/>
    <w:rsid w:val="00BB0A93"/>
    <w:rsid w:val="00BC4D63"/>
    <w:rsid w:val="00BC7217"/>
    <w:rsid w:val="00BD1E32"/>
    <w:rsid w:val="00BD3D4E"/>
    <w:rsid w:val="00BF1465"/>
    <w:rsid w:val="00BF4745"/>
    <w:rsid w:val="00C22AC4"/>
    <w:rsid w:val="00C27566"/>
    <w:rsid w:val="00C517C7"/>
    <w:rsid w:val="00C84DF7"/>
    <w:rsid w:val="00C93EE1"/>
    <w:rsid w:val="00C95DD3"/>
    <w:rsid w:val="00C96337"/>
    <w:rsid w:val="00C96BED"/>
    <w:rsid w:val="00CB44D2"/>
    <w:rsid w:val="00CC0281"/>
    <w:rsid w:val="00CC1F23"/>
    <w:rsid w:val="00CF1F70"/>
    <w:rsid w:val="00D13C13"/>
    <w:rsid w:val="00D1693D"/>
    <w:rsid w:val="00D350DE"/>
    <w:rsid w:val="00D36189"/>
    <w:rsid w:val="00D36EEF"/>
    <w:rsid w:val="00D37CEA"/>
    <w:rsid w:val="00D63172"/>
    <w:rsid w:val="00D80C64"/>
    <w:rsid w:val="00D90C94"/>
    <w:rsid w:val="00D93399"/>
    <w:rsid w:val="00D93CD6"/>
    <w:rsid w:val="00DA210A"/>
    <w:rsid w:val="00DE019C"/>
    <w:rsid w:val="00DE06F1"/>
    <w:rsid w:val="00E11CA5"/>
    <w:rsid w:val="00E20FCB"/>
    <w:rsid w:val="00E243B8"/>
    <w:rsid w:val="00E243EA"/>
    <w:rsid w:val="00E32BE2"/>
    <w:rsid w:val="00E33A25"/>
    <w:rsid w:val="00E4188B"/>
    <w:rsid w:val="00E54C4D"/>
    <w:rsid w:val="00E56328"/>
    <w:rsid w:val="00E63F5B"/>
    <w:rsid w:val="00E66C83"/>
    <w:rsid w:val="00EA01A2"/>
    <w:rsid w:val="00EA3090"/>
    <w:rsid w:val="00EA568C"/>
    <w:rsid w:val="00EA767F"/>
    <w:rsid w:val="00EB48DA"/>
    <w:rsid w:val="00EB59EE"/>
    <w:rsid w:val="00EC63E5"/>
    <w:rsid w:val="00EC6715"/>
    <w:rsid w:val="00EC7B58"/>
    <w:rsid w:val="00EE558E"/>
    <w:rsid w:val="00EE6332"/>
    <w:rsid w:val="00EF16D0"/>
    <w:rsid w:val="00F03DAC"/>
    <w:rsid w:val="00F10AFE"/>
    <w:rsid w:val="00F127CB"/>
    <w:rsid w:val="00F17C58"/>
    <w:rsid w:val="00F262FA"/>
    <w:rsid w:val="00F303F7"/>
    <w:rsid w:val="00F31004"/>
    <w:rsid w:val="00F374B4"/>
    <w:rsid w:val="00F561C0"/>
    <w:rsid w:val="00F61AD6"/>
    <w:rsid w:val="00F64167"/>
    <w:rsid w:val="00F6673B"/>
    <w:rsid w:val="00F77AAD"/>
    <w:rsid w:val="00F82EFF"/>
    <w:rsid w:val="00F916C4"/>
    <w:rsid w:val="00F97555"/>
    <w:rsid w:val="00FB097B"/>
    <w:rsid w:val="00FB5974"/>
    <w:rsid w:val="00FB7097"/>
    <w:rsid w:val="00FC0B34"/>
    <w:rsid w:val="00FC57BB"/>
    <w:rsid w:val="00FE14D1"/>
    <w:rsid w:val="00FE2A2D"/>
    <w:rsid w:val="00FF23DC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ECDE9E8C-C5AA-4235-997B-E9B20CD5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7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F544E"/>
    <w:rPr>
      <w:color w:val="0000FF"/>
      <w:u w:val="single"/>
    </w:rPr>
  </w:style>
  <w:style w:type="character" w:customStyle="1" w:styleId="object">
    <w:name w:val="object"/>
    <w:basedOn w:val="DefaultParagraphFont"/>
    <w:rsid w:val="001F544E"/>
  </w:style>
  <w:style w:type="character" w:customStyle="1" w:styleId="Heading3Char">
    <w:name w:val="Heading 3 Char"/>
    <w:basedOn w:val="DefaultParagraphFont"/>
    <w:link w:val="Heading3"/>
    <w:uiPriority w:val="9"/>
    <w:rsid w:val="003E7C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gev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gadarbinyan87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ruthakobyan02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9E112-A900-4F89-BD72-0A9B7454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4107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Aghavni Darbinyan</cp:lastModifiedBy>
  <cp:revision>41</cp:revision>
  <cp:lastPrinted>2025-07-17T12:27:00Z</cp:lastPrinted>
  <dcterms:created xsi:type="dcterms:W3CDTF">2025-07-24T10:09:00Z</dcterms:created>
  <dcterms:modified xsi:type="dcterms:W3CDTF">2026-02-06T12:06:00Z</dcterms:modified>
</cp:coreProperties>
</file>